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82" w:type="dxa"/>
        <w:tblInd w:w="-289" w:type="dxa"/>
        <w:tblLayout w:type="fixed"/>
        <w:tblLook w:val="04A0" w:firstRow="1" w:lastRow="0" w:firstColumn="1" w:lastColumn="0" w:noHBand="0" w:noVBand="1"/>
      </w:tblPr>
      <w:tblGrid>
        <w:gridCol w:w="3686"/>
        <w:gridCol w:w="1276"/>
        <w:gridCol w:w="4820"/>
      </w:tblGrid>
      <w:tr w:rsidR="00770988" w:rsidRPr="00D26C25" w14:paraId="50F8B100" w14:textId="77777777" w:rsidTr="000C2AFE">
        <w:tc>
          <w:tcPr>
            <w:tcW w:w="9782" w:type="dxa"/>
            <w:gridSpan w:val="3"/>
            <w:shd w:val="clear" w:color="auto" w:fill="1393A8"/>
            <w:vAlign w:val="center"/>
          </w:tcPr>
          <w:p w14:paraId="1A2F8080" w14:textId="63F7DFBE" w:rsidR="00770988" w:rsidRDefault="00770988" w:rsidP="0026253D">
            <w:pPr>
              <w:spacing w:before="240" w:line="276" w:lineRule="auto"/>
              <w:jc w:val="center"/>
              <w:rPr>
                <w:rFonts w:ascii="Arial" w:hAnsi="Arial" w:cs="Arial"/>
                <w:b/>
                <w:bCs/>
                <w:color w:val="FFFFFF" w:themeColor="background1"/>
                <w:sz w:val="24"/>
                <w:szCs w:val="24"/>
              </w:rPr>
            </w:pPr>
            <w:r w:rsidRPr="00CA00A2">
              <w:rPr>
                <w:rFonts w:ascii="Arial" w:hAnsi="Arial" w:cs="Arial"/>
                <w:b/>
                <w:bCs/>
                <w:color w:val="FFFFFF" w:themeColor="background1"/>
                <w:sz w:val="24"/>
                <w:szCs w:val="24"/>
              </w:rPr>
              <w:t>Essentiële-informatiedocument</w:t>
            </w:r>
          </w:p>
          <w:p w14:paraId="2B615B4F" w14:textId="77777777" w:rsidR="00770988" w:rsidRPr="004B0BF1" w:rsidRDefault="00770988" w:rsidP="0026253D">
            <w:pPr>
              <w:spacing w:line="276" w:lineRule="auto"/>
              <w:rPr>
                <w:rFonts w:ascii="Arial" w:hAnsi="Arial" w:cs="Arial"/>
                <w:b/>
                <w:bCs/>
                <w:color w:val="FFFFFF" w:themeColor="background1"/>
                <w:sz w:val="18"/>
                <w:szCs w:val="18"/>
              </w:rPr>
            </w:pPr>
          </w:p>
        </w:tc>
      </w:tr>
      <w:tr w:rsidR="00770988" w:rsidRPr="00D26C25" w14:paraId="70D8DEA5" w14:textId="77777777" w:rsidTr="000C2AFE">
        <w:tc>
          <w:tcPr>
            <w:tcW w:w="9782" w:type="dxa"/>
            <w:gridSpan w:val="3"/>
            <w:tcBorders>
              <w:bottom w:val="single" w:sz="4" w:space="0" w:color="auto"/>
            </w:tcBorders>
            <w:shd w:val="clear" w:color="auto" w:fill="A9EAF5"/>
            <w:vAlign w:val="center"/>
          </w:tcPr>
          <w:p w14:paraId="17259371" w14:textId="4733C13E" w:rsidR="00770988" w:rsidRPr="00E17908"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Doel</w:t>
            </w:r>
            <w:r w:rsidRPr="00D26C25">
              <w:rPr>
                <w:rFonts w:ascii="Arial" w:hAnsi="Arial" w:cs="Arial"/>
                <w:b/>
                <w:bCs/>
                <w:sz w:val="18"/>
                <w:szCs w:val="18"/>
              </w:rPr>
              <w:br/>
            </w:r>
            <w:r w:rsidR="00CF56ED" w:rsidRPr="00CF56ED">
              <w:rPr>
                <w:rFonts w:ascii="Arial" w:hAnsi="Arial" w:cs="Arial"/>
                <w:sz w:val="18"/>
                <w:szCs w:val="18"/>
              </w:rPr>
              <w:t>Dit document geeft u essentiële informatie over dit beleggingsproduct. Het is geen marketingmateriaal. Deze informatie is wettelijk voorgeschreven om u te helpen de aard, de risico’s, de kosten, de mogelijke winsten en verliezen van dit product te begrijpen en u te helpen het met andere producten te vergelijken</w:t>
            </w:r>
            <w:r w:rsidRPr="00D26C25">
              <w:rPr>
                <w:rFonts w:ascii="Arial" w:hAnsi="Arial" w:cs="Arial"/>
                <w:sz w:val="18"/>
                <w:szCs w:val="18"/>
              </w:rPr>
              <w:t>.</w:t>
            </w:r>
          </w:p>
          <w:p w14:paraId="17960209" w14:textId="77777777" w:rsidR="00770988" w:rsidRPr="00D26C25" w:rsidRDefault="00770988" w:rsidP="0026253D">
            <w:pPr>
              <w:spacing w:line="276" w:lineRule="auto"/>
              <w:jc w:val="both"/>
              <w:rPr>
                <w:rFonts w:ascii="Arial" w:hAnsi="Arial" w:cs="Arial"/>
                <w:sz w:val="18"/>
                <w:szCs w:val="18"/>
              </w:rPr>
            </w:pPr>
          </w:p>
        </w:tc>
      </w:tr>
      <w:tr w:rsidR="00770988" w:rsidRPr="00D26C25" w14:paraId="68028F08" w14:textId="77777777" w:rsidTr="000C2AFE">
        <w:tc>
          <w:tcPr>
            <w:tcW w:w="9782" w:type="dxa"/>
            <w:gridSpan w:val="3"/>
            <w:tcBorders>
              <w:bottom w:val="nil"/>
            </w:tcBorders>
            <w:vAlign w:val="center"/>
          </w:tcPr>
          <w:p w14:paraId="4AE255CE" w14:textId="758DB80B" w:rsidR="00770988" w:rsidRPr="00D26C25"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Product</w:t>
            </w:r>
          </w:p>
        </w:tc>
      </w:tr>
      <w:tr w:rsidR="00770988" w:rsidRPr="00770988" w14:paraId="578BE72F" w14:textId="77777777" w:rsidTr="000C2AFE">
        <w:tc>
          <w:tcPr>
            <w:tcW w:w="3686" w:type="dxa"/>
            <w:tcBorders>
              <w:top w:val="nil"/>
              <w:bottom w:val="nil"/>
              <w:right w:val="nil"/>
            </w:tcBorders>
            <w:vAlign w:val="center"/>
          </w:tcPr>
          <w:p w14:paraId="453625E2" w14:textId="77777777"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Naam van het product:</w:t>
            </w:r>
          </w:p>
        </w:tc>
        <w:tc>
          <w:tcPr>
            <w:tcW w:w="6096" w:type="dxa"/>
            <w:gridSpan w:val="2"/>
            <w:tcBorders>
              <w:top w:val="nil"/>
              <w:left w:val="nil"/>
              <w:bottom w:val="nil"/>
            </w:tcBorders>
            <w:vAlign w:val="center"/>
          </w:tcPr>
          <w:p w14:paraId="4958323B" w14:textId="0ABB5C85" w:rsidR="00770988" w:rsidRPr="00D26C25" w:rsidRDefault="006F4363" w:rsidP="0026253D">
            <w:pPr>
              <w:spacing w:line="276" w:lineRule="auto"/>
              <w:jc w:val="both"/>
              <w:rPr>
                <w:rFonts w:ascii="Arial" w:hAnsi="Arial" w:cs="Arial"/>
                <w:sz w:val="18"/>
                <w:szCs w:val="18"/>
                <w:lang w:val="en-GB"/>
              </w:rPr>
            </w:pPr>
            <w:r>
              <w:rPr>
                <w:rFonts w:ascii="Arial" w:hAnsi="Arial" w:cs="Arial"/>
                <w:sz w:val="18"/>
                <w:szCs w:val="18"/>
                <w:lang w:val="en-GB"/>
              </w:rPr>
              <w:t xml:space="preserve">Loxus Co-Invest </w:t>
            </w:r>
            <w:r w:rsidR="00B86F05">
              <w:rPr>
                <w:rFonts w:ascii="Arial" w:hAnsi="Arial" w:cs="Arial"/>
                <w:sz w:val="18"/>
                <w:szCs w:val="18"/>
                <w:lang w:val="en-GB"/>
              </w:rPr>
              <w:t xml:space="preserve">1 </w:t>
            </w:r>
            <w:proofErr w:type="spellStart"/>
            <w:r>
              <w:rPr>
                <w:rFonts w:ascii="Arial" w:hAnsi="Arial" w:cs="Arial"/>
                <w:sz w:val="18"/>
                <w:szCs w:val="18"/>
                <w:lang w:val="en-GB"/>
              </w:rPr>
              <w:t>Coöperatief</w:t>
            </w:r>
            <w:proofErr w:type="spellEnd"/>
            <w:r>
              <w:rPr>
                <w:rFonts w:ascii="Arial" w:hAnsi="Arial" w:cs="Arial"/>
                <w:sz w:val="18"/>
                <w:szCs w:val="18"/>
                <w:lang w:val="en-GB"/>
              </w:rPr>
              <w:t xml:space="preserve"> U.A.</w:t>
            </w:r>
            <w:r w:rsidR="00770988" w:rsidRPr="00D26C25">
              <w:rPr>
                <w:rFonts w:ascii="Arial" w:hAnsi="Arial" w:cs="Arial"/>
                <w:sz w:val="18"/>
                <w:szCs w:val="18"/>
                <w:lang w:val="en-GB"/>
              </w:rPr>
              <w:t xml:space="preserve"> (het </w:t>
            </w:r>
            <w:r w:rsidR="00B86F05">
              <w:rPr>
                <w:rFonts w:ascii="Arial" w:hAnsi="Arial" w:cs="Arial"/>
                <w:sz w:val="18"/>
                <w:szCs w:val="18"/>
                <w:lang w:val="en-GB"/>
              </w:rPr>
              <w:t>“</w:t>
            </w:r>
            <w:r w:rsidR="00770988" w:rsidRPr="00D26C25">
              <w:rPr>
                <w:rFonts w:ascii="Arial" w:hAnsi="Arial" w:cs="Arial"/>
                <w:b/>
                <w:bCs/>
                <w:sz w:val="18"/>
                <w:szCs w:val="18"/>
                <w:lang w:val="en-GB"/>
              </w:rPr>
              <w:t>Fonds</w:t>
            </w:r>
            <w:r w:rsidR="00B86F05">
              <w:rPr>
                <w:rFonts w:ascii="Arial" w:hAnsi="Arial" w:cs="Arial"/>
                <w:sz w:val="18"/>
                <w:szCs w:val="18"/>
                <w:lang w:val="en-GB"/>
              </w:rPr>
              <w:t>”</w:t>
            </w:r>
            <w:r w:rsidR="00770988" w:rsidRPr="00D26C25">
              <w:rPr>
                <w:rFonts w:ascii="Arial" w:hAnsi="Arial" w:cs="Arial"/>
                <w:sz w:val="18"/>
                <w:szCs w:val="18"/>
                <w:lang w:val="en-GB"/>
              </w:rPr>
              <w:t>)</w:t>
            </w:r>
          </w:p>
        </w:tc>
      </w:tr>
      <w:tr w:rsidR="00770988" w:rsidRPr="00A51FA1" w14:paraId="5E4F0435" w14:textId="77777777" w:rsidTr="000C2AFE">
        <w:tc>
          <w:tcPr>
            <w:tcW w:w="3686" w:type="dxa"/>
            <w:tcBorders>
              <w:top w:val="nil"/>
              <w:bottom w:val="nil"/>
              <w:right w:val="nil"/>
            </w:tcBorders>
            <w:vAlign w:val="center"/>
          </w:tcPr>
          <w:p w14:paraId="2D30E98A" w14:textId="77777777"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Naam van de </w:t>
            </w:r>
            <w:proofErr w:type="spellStart"/>
            <w:r w:rsidRPr="00D26C25">
              <w:rPr>
                <w:rFonts w:ascii="Arial" w:hAnsi="Arial" w:cs="Arial"/>
                <w:sz w:val="18"/>
                <w:szCs w:val="18"/>
              </w:rPr>
              <w:t>priip</w:t>
            </w:r>
            <w:proofErr w:type="spellEnd"/>
            <w:r w:rsidRPr="00D26C25">
              <w:rPr>
                <w:rFonts w:ascii="Arial" w:hAnsi="Arial" w:cs="Arial"/>
                <w:sz w:val="18"/>
                <w:szCs w:val="18"/>
              </w:rPr>
              <w:noBreakHyphen/>
              <w:t>ontwikkelaar:</w:t>
            </w:r>
          </w:p>
        </w:tc>
        <w:tc>
          <w:tcPr>
            <w:tcW w:w="6096" w:type="dxa"/>
            <w:gridSpan w:val="2"/>
            <w:tcBorders>
              <w:top w:val="nil"/>
              <w:left w:val="nil"/>
              <w:bottom w:val="nil"/>
            </w:tcBorders>
            <w:vAlign w:val="center"/>
          </w:tcPr>
          <w:p w14:paraId="487C2973" w14:textId="623C7FE6" w:rsidR="00770988" w:rsidRPr="00E013A6" w:rsidRDefault="00E013A6" w:rsidP="0026253D">
            <w:pPr>
              <w:spacing w:line="276" w:lineRule="auto"/>
              <w:jc w:val="both"/>
              <w:rPr>
                <w:rFonts w:ascii="Arial" w:hAnsi="Arial" w:cs="Arial"/>
                <w:sz w:val="18"/>
                <w:szCs w:val="18"/>
                <w:lang w:val="en-US"/>
              </w:rPr>
            </w:pPr>
            <w:r w:rsidRPr="00E013A6">
              <w:rPr>
                <w:rFonts w:ascii="Arial" w:hAnsi="Arial" w:cs="Arial"/>
                <w:sz w:val="18"/>
                <w:szCs w:val="18"/>
                <w:lang w:val="en-GB"/>
              </w:rPr>
              <w:t xml:space="preserve">Argali </w:t>
            </w:r>
            <w:r w:rsidR="007E1497">
              <w:rPr>
                <w:rFonts w:ascii="Arial" w:hAnsi="Arial" w:cs="Arial"/>
                <w:sz w:val="18"/>
                <w:szCs w:val="18"/>
                <w:lang w:val="en-GB"/>
              </w:rPr>
              <w:t xml:space="preserve">Nederland </w:t>
            </w:r>
            <w:r w:rsidRPr="00E013A6">
              <w:rPr>
                <w:rFonts w:ascii="Arial" w:hAnsi="Arial" w:cs="Arial"/>
                <w:sz w:val="18"/>
                <w:szCs w:val="18"/>
                <w:lang w:val="en-GB"/>
              </w:rPr>
              <w:t>B.V.</w:t>
            </w:r>
          </w:p>
        </w:tc>
      </w:tr>
      <w:tr w:rsidR="00770988" w:rsidRPr="00D26C25" w14:paraId="7FE5AAA3" w14:textId="77777777" w:rsidTr="000C2AFE">
        <w:tc>
          <w:tcPr>
            <w:tcW w:w="3686" w:type="dxa"/>
            <w:tcBorders>
              <w:top w:val="nil"/>
              <w:bottom w:val="nil"/>
              <w:right w:val="nil"/>
            </w:tcBorders>
            <w:vAlign w:val="center"/>
          </w:tcPr>
          <w:p w14:paraId="18614085" w14:textId="77777777"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Website voor </w:t>
            </w:r>
            <w:proofErr w:type="spellStart"/>
            <w:r w:rsidRPr="00D26C25">
              <w:rPr>
                <w:rFonts w:ascii="Arial" w:hAnsi="Arial" w:cs="Arial"/>
                <w:sz w:val="18"/>
                <w:szCs w:val="18"/>
              </w:rPr>
              <w:t>priip</w:t>
            </w:r>
            <w:proofErr w:type="spellEnd"/>
            <w:r w:rsidRPr="00D26C25">
              <w:rPr>
                <w:rFonts w:ascii="Arial" w:hAnsi="Arial" w:cs="Arial"/>
                <w:sz w:val="18"/>
                <w:szCs w:val="18"/>
              </w:rPr>
              <w:noBreakHyphen/>
              <w:t>ontwikkelaar:</w:t>
            </w:r>
          </w:p>
        </w:tc>
        <w:tc>
          <w:tcPr>
            <w:tcW w:w="6096" w:type="dxa"/>
            <w:gridSpan w:val="2"/>
            <w:tcBorders>
              <w:top w:val="nil"/>
              <w:left w:val="nil"/>
              <w:bottom w:val="nil"/>
            </w:tcBorders>
            <w:vAlign w:val="center"/>
          </w:tcPr>
          <w:p w14:paraId="65F4EAEE" w14:textId="1D27885E" w:rsidR="00770988" w:rsidRPr="00D26C25" w:rsidRDefault="000C2AFE" w:rsidP="0026253D">
            <w:pPr>
              <w:spacing w:line="276" w:lineRule="auto"/>
              <w:jc w:val="both"/>
              <w:rPr>
                <w:rFonts w:ascii="Arial" w:hAnsi="Arial" w:cs="Arial"/>
                <w:sz w:val="18"/>
                <w:szCs w:val="18"/>
              </w:rPr>
            </w:pPr>
            <w:r>
              <w:rPr>
                <w:rFonts w:ascii="Arial" w:hAnsi="Arial" w:cs="Arial"/>
                <w:sz w:val="18"/>
                <w:szCs w:val="18"/>
                <w:lang w:val="en-GB"/>
              </w:rPr>
              <w:t>www.argaliequitypartners.com</w:t>
            </w:r>
          </w:p>
        </w:tc>
      </w:tr>
      <w:tr w:rsidR="00770988" w:rsidRPr="00D26C25" w14:paraId="33A2D551" w14:textId="77777777" w:rsidTr="000C2AFE">
        <w:tc>
          <w:tcPr>
            <w:tcW w:w="3686" w:type="dxa"/>
            <w:tcBorders>
              <w:top w:val="nil"/>
              <w:bottom w:val="nil"/>
              <w:right w:val="nil"/>
            </w:tcBorders>
            <w:vAlign w:val="center"/>
          </w:tcPr>
          <w:p w14:paraId="28D02AEC" w14:textId="5443F556" w:rsidR="00770988" w:rsidRPr="00D26C25" w:rsidRDefault="000A364D" w:rsidP="0026253D">
            <w:pPr>
              <w:spacing w:line="276" w:lineRule="auto"/>
              <w:jc w:val="both"/>
              <w:rPr>
                <w:rFonts w:ascii="Arial" w:hAnsi="Arial" w:cs="Arial"/>
                <w:sz w:val="18"/>
                <w:szCs w:val="18"/>
              </w:rPr>
            </w:pPr>
            <w:r>
              <w:rPr>
                <w:rFonts w:ascii="Arial" w:hAnsi="Arial" w:cs="Arial"/>
                <w:sz w:val="18"/>
                <w:szCs w:val="18"/>
              </w:rPr>
              <w:t>Bel</w:t>
            </w:r>
            <w:r w:rsidRPr="00D26C25">
              <w:rPr>
                <w:rFonts w:ascii="Arial" w:hAnsi="Arial" w:cs="Arial"/>
                <w:sz w:val="18"/>
                <w:szCs w:val="18"/>
              </w:rPr>
              <w:t xml:space="preserve"> </w:t>
            </w:r>
            <w:r w:rsidR="00770988" w:rsidRPr="00D26C25">
              <w:rPr>
                <w:rFonts w:ascii="Arial" w:hAnsi="Arial" w:cs="Arial"/>
                <w:sz w:val="18"/>
                <w:szCs w:val="18"/>
              </w:rPr>
              <w:t>voor meer informatie:</w:t>
            </w:r>
          </w:p>
        </w:tc>
        <w:tc>
          <w:tcPr>
            <w:tcW w:w="6096" w:type="dxa"/>
            <w:gridSpan w:val="2"/>
            <w:tcBorders>
              <w:top w:val="nil"/>
              <w:left w:val="nil"/>
              <w:bottom w:val="nil"/>
            </w:tcBorders>
            <w:vAlign w:val="center"/>
          </w:tcPr>
          <w:p w14:paraId="550B7560" w14:textId="39360224" w:rsidR="00770988" w:rsidRPr="00D26C25" w:rsidRDefault="000C2AFE" w:rsidP="0026253D">
            <w:pPr>
              <w:spacing w:line="276" w:lineRule="auto"/>
              <w:jc w:val="both"/>
              <w:rPr>
                <w:rFonts w:ascii="Arial" w:hAnsi="Arial" w:cs="Arial"/>
                <w:sz w:val="18"/>
                <w:szCs w:val="18"/>
              </w:rPr>
            </w:pPr>
            <w:r>
              <w:rPr>
                <w:rFonts w:ascii="Arial" w:hAnsi="Arial" w:cs="Arial"/>
                <w:sz w:val="18"/>
                <w:szCs w:val="18"/>
                <w:lang w:val="en-GB"/>
              </w:rPr>
              <w:t>+34661696242</w:t>
            </w:r>
          </w:p>
        </w:tc>
      </w:tr>
      <w:tr w:rsidR="00770988" w:rsidRPr="00D26C25" w14:paraId="7D4D980B" w14:textId="77777777" w:rsidTr="000C2AFE">
        <w:tc>
          <w:tcPr>
            <w:tcW w:w="3686" w:type="dxa"/>
            <w:tcBorders>
              <w:top w:val="nil"/>
              <w:bottom w:val="nil"/>
              <w:right w:val="nil"/>
            </w:tcBorders>
            <w:vAlign w:val="center"/>
          </w:tcPr>
          <w:p w14:paraId="08DE5E6B" w14:textId="77777777"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Bevoegde autoriteit van de beheerder:</w:t>
            </w:r>
          </w:p>
        </w:tc>
        <w:tc>
          <w:tcPr>
            <w:tcW w:w="6096" w:type="dxa"/>
            <w:gridSpan w:val="2"/>
            <w:tcBorders>
              <w:top w:val="nil"/>
              <w:left w:val="nil"/>
              <w:bottom w:val="nil"/>
            </w:tcBorders>
            <w:vAlign w:val="center"/>
          </w:tcPr>
          <w:p w14:paraId="55D8E81E" w14:textId="75E06589"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De Beheerder is geregistreerd bij de Stichting Autoriteit Financiële Markten (de </w:t>
            </w:r>
            <w:r w:rsidR="00B86F05">
              <w:rPr>
                <w:rFonts w:ascii="Arial" w:hAnsi="Arial" w:cs="Arial"/>
                <w:sz w:val="18"/>
                <w:szCs w:val="18"/>
              </w:rPr>
              <w:t>“</w:t>
            </w:r>
            <w:r w:rsidRPr="00D26C25">
              <w:rPr>
                <w:rFonts w:ascii="Arial" w:hAnsi="Arial" w:cs="Arial"/>
                <w:b/>
                <w:bCs/>
                <w:sz w:val="18"/>
                <w:szCs w:val="18"/>
              </w:rPr>
              <w:t>AFM</w:t>
            </w:r>
            <w:r w:rsidR="00B86F05">
              <w:rPr>
                <w:rFonts w:ascii="Arial" w:hAnsi="Arial" w:cs="Arial"/>
                <w:sz w:val="18"/>
                <w:szCs w:val="18"/>
              </w:rPr>
              <w:t>”</w:t>
            </w:r>
            <w:r w:rsidRPr="00D26C25">
              <w:rPr>
                <w:rFonts w:ascii="Arial" w:hAnsi="Arial" w:cs="Arial"/>
                <w:sz w:val="18"/>
                <w:szCs w:val="18"/>
              </w:rPr>
              <w:t>) onder het zogenaamde “AIFMD-registratieregime” in de zin van artikel 2:66a van de Wet op het financieel toezicht. De Beheerder staat niet onder toezicht van de AFM.</w:t>
            </w:r>
          </w:p>
        </w:tc>
      </w:tr>
      <w:tr w:rsidR="00770988" w:rsidRPr="00D26C25" w14:paraId="477D6F83" w14:textId="77777777" w:rsidTr="000C2AFE">
        <w:tc>
          <w:tcPr>
            <w:tcW w:w="3686" w:type="dxa"/>
            <w:tcBorders>
              <w:top w:val="nil"/>
              <w:right w:val="nil"/>
            </w:tcBorders>
            <w:vAlign w:val="center"/>
          </w:tcPr>
          <w:p w14:paraId="24CED356" w14:textId="77777777"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Datum essentiële informatiedocument:</w:t>
            </w:r>
          </w:p>
        </w:tc>
        <w:tc>
          <w:tcPr>
            <w:tcW w:w="6096" w:type="dxa"/>
            <w:gridSpan w:val="2"/>
            <w:tcBorders>
              <w:top w:val="nil"/>
              <w:left w:val="nil"/>
            </w:tcBorders>
            <w:vAlign w:val="center"/>
          </w:tcPr>
          <w:p w14:paraId="2D8E4F1A" w14:textId="274940C1" w:rsidR="00770988" w:rsidRPr="00D26C25" w:rsidRDefault="007E1497" w:rsidP="0026253D">
            <w:pPr>
              <w:spacing w:line="276" w:lineRule="auto"/>
              <w:jc w:val="both"/>
              <w:rPr>
                <w:rFonts w:ascii="Arial" w:hAnsi="Arial" w:cs="Arial"/>
                <w:sz w:val="18"/>
                <w:szCs w:val="18"/>
              </w:rPr>
            </w:pPr>
            <w:r>
              <w:rPr>
                <w:rFonts w:ascii="Arial" w:hAnsi="Arial" w:cs="Arial"/>
                <w:sz w:val="18"/>
                <w:szCs w:val="18"/>
                <w:lang w:val="en-GB"/>
              </w:rPr>
              <w:t xml:space="preserve">Versie </w:t>
            </w:r>
            <w:proofErr w:type="spellStart"/>
            <w:r w:rsidR="000A364D">
              <w:rPr>
                <w:rFonts w:ascii="Arial" w:hAnsi="Arial" w:cs="Arial"/>
                <w:sz w:val="18"/>
                <w:szCs w:val="18"/>
                <w:lang w:val="en-GB"/>
              </w:rPr>
              <w:t>oktober</w:t>
            </w:r>
            <w:proofErr w:type="spellEnd"/>
            <w:r w:rsidR="000A364D">
              <w:rPr>
                <w:rFonts w:ascii="Arial" w:hAnsi="Arial" w:cs="Arial"/>
                <w:sz w:val="18"/>
                <w:szCs w:val="18"/>
                <w:lang w:val="en-GB"/>
              </w:rPr>
              <w:t xml:space="preserve"> </w:t>
            </w:r>
            <w:r>
              <w:rPr>
                <w:rFonts w:ascii="Arial" w:hAnsi="Arial" w:cs="Arial"/>
                <w:sz w:val="18"/>
                <w:szCs w:val="18"/>
                <w:lang w:val="en-GB"/>
              </w:rPr>
              <w:t>2025</w:t>
            </w:r>
          </w:p>
        </w:tc>
      </w:tr>
      <w:tr w:rsidR="00770988" w:rsidRPr="00D26C25" w14:paraId="471ADAA4" w14:textId="77777777" w:rsidTr="000C2AFE">
        <w:tc>
          <w:tcPr>
            <w:tcW w:w="9782" w:type="dxa"/>
            <w:gridSpan w:val="3"/>
            <w:vAlign w:val="center"/>
          </w:tcPr>
          <w:p w14:paraId="610CE786" w14:textId="0D08D0CC" w:rsidR="00770988" w:rsidRPr="00D26C25"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Waarschuwing: U staat op het punt een product te kopen dat niet eenvoudig en misschien moeilijk te begrijpen is</w:t>
            </w:r>
            <w:r w:rsidR="00E4517B">
              <w:rPr>
                <w:rFonts w:ascii="Arial" w:hAnsi="Arial" w:cs="Arial"/>
                <w:b/>
                <w:bCs/>
                <w:sz w:val="18"/>
                <w:szCs w:val="18"/>
              </w:rPr>
              <w:t>.</w:t>
            </w:r>
          </w:p>
        </w:tc>
      </w:tr>
      <w:tr w:rsidR="00770988" w:rsidRPr="00D26C25" w14:paraId="091FB84D" w14:textId="77777777" w:rsidTr="000C2AFE">
        <w:tc>
          <w:tcPr>
            <w:tcW w:w="9782" w:type="dxa"/>
            <w:gridSpan w:val="3"/>
            <w:tcBorders>
              <w:bottom w:val="single" w:sz="4" w:space="0" w:color="auto"/>
            </w:tcBorders>
            <w:shd w:val="clear" w:color="auto" w:fill="A9EAF5"/>
            <w:vAlign w:val="center"/>
          </w:tcPr>
          <w:p w14:paraId="6C42B30C" w14:textId="77777777" w:rsidR="00770988" w:rsidRPr="00D26C25"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Wat is dit voor een product?</w:t>
            </w:r>
          </w:p>
          <w:p w14:paraId="55DBBBA9" w14:textId="77777777" w:rsidR="00770988" w:rsidRDefault="00770988" w:rsidP="0026253D">
            <w:pPr>
              <w:spacing w:line="276" w:lineRule="auto"/>
              <w:jc w:val="both"/>
              <w:rPr>
                <w:rFonts w:ascii="Arial" w:hAnsi="Arial" w:cs="Arial"/>
                <w:sz w:val="18"/>
                <w:szCs w:val="18"/>
              </w:rPr>
            </w:pPr>
          </w:p>
          <w:p w14:paraId="69BB163D" w14:textId="77777777" w:rsidR="00770988" w:rsidRPr="00E55DA5" w:rsidRDefault="00770988" w:rsidP="0026253D">
            <w:pPr>
              <w:spacing w:line="276" w:lineRule="auto"/>
              <w:ind w:left="708"/>
              <w:jc w:val="both"/>
              <w:rPr>
                <w:rFonts w:ascii="Arial" w:hAnsi="Arial" w:cs="Arial"/>
                <w:b/>
                <w:bCs/>
                <w:sz w:val="18"/>
                <w:szCs w:val="18"/>
              </w:rPr>
            </w:pPr>
            <w:r w:rsidRPr="00E55DA5">
              <w:rPr>
                <w:rFonts w:ascii="Arial" w:hAnsi="Arial" w:cs="Arial"/>
                <w:b/>
                <w:bCs/>
                <w:sz w:val="18"/>
                <w:szCs w:val="18"/>
              </w:rPr>
              <w:t>Soort</w:t>
            </w:r>
          </w:p>
          <w:p w14:paraId="1259F685" w14:textId="5FD33508" w:rsidR="00E55DA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Het Fonds kwalificeert als een Nederlands </w:t>
            </w:r>
            <w:proofErr w:type="spellStart"/>
            <w:r w:rsidRPr="000C21EE">
              <w:rPr>
                <w:rFonts w:ascii="Arial" w:hAnsi="Arial" w:cs="Arial"/>
                <w:i/>
                <w:iCs/>
                <w:sz w:val="18"/>
                <w:szCs w:val="18"/>
              </w:rPr>
              <w:t>closed</w:t>
            </w:r>
            <w:proofErr w:type="spellEnd"/>
            <w:r w:rsidRPr="000C21EE">
              <w:rPr>
                <w:rFonts w:ascii="Arial" w:hAnsi="Arial" w:cs="Arial"/>
                <w:i/>
                <w:iCs/>
                <w:sz w:val="18"/>
                <w:szCs w:val="18"/>
              </w:rPr>
              <w:noBreakHyphen/>
              <w:t>end</w:t>
            </w:r>
            <w:r w:rsidRPr="00D26C25">
              <w:rPr>
                <w:rFonts w:ascii="Arial" w:hAnsi="Arial" w:cs="Arial"/>
                <w:sz w:val="18"/>
                <w:szCs w:val="18"/>
              </w:rPr>
              <w:t xml:space="preserve"> alternatieve beleggingsinstelling onder de AIFM</w:t>
            </w:r>
            <w:r w:rsidRPr="00D26C25">
              <w:rPr>
                <w:rFonts w:ascii="Arial" w:hAnsi="Arial" w:cs="Arial"/>
                <w:sz w:val="18"/>
                <w:szCs w:val="18"/>
              </w:rPr>
              <w:noBreakHyphen/>
              <w:t xml:space="preserve">richtlijn (Richtlijn </w:t>
            </w:r>
            <w:proofErr w:type="gramStart"/>
            <w:r w:rsidRPr="00D26C25">
              <w:rPr>
                <w:rFonts w:ascii="Arial" w:hAnsi="Arial" w:cs="Arial"/>
                <w:sz w:val="18"/>
                <w:szCs w:val="18"/>
              </w:rPr>
              <w:t>inzake</w:t>
            </w:r>
            <w:proofErr w:type="gramEnd"/>
            <w:r w:rsidRPr="00D26C25">
              <w:rPr>
                <w:rFonts w:ascii="Arial" w:hAnsi="Arial" w:cs="Arial"/>
                <w:sz w:val="18"/>
                <w:szCs w:val="18"/>
              </w:rPr>
              <w:t xml:space="preserve"> beheerders van alternatieve beleggingsinstellingen (E</w:t>
            </w:r>
            <w:r>
              <w:rPr>
                <w:rFonts w:ascii="Arial" w:hAnsi="Arial" w:cs="Arial"/>
                <w:sz w:val="18"/>
                <w:szCs w:val="18"/>
              </w:rPr>
              <w:t>U</w:t>
            </w:r>
            <w:r w:rsidRPr="00D26C25">
              <w:rPr>
                <w:rFonts w:ascii="Arial" w:hAnsi="Arial" w:cs="Arial"/>
                <w:sz w:val="18"/>
                <w:szCs w:val="18"/>
              </w:rPr>
              <w:t>/2011/61)).</w:t>
            </w:r>
            <w:r w:rsidR="00BD28B2">
              <w:rPr>
                <w:rFonts w:ascii="Arial" w:hAnsi="Arial" w:cs="Arial"/>
                <w:sz w:val="18"/>
                <w:szCs w:val="18"/>
              </w:rPr>
              <w:t xml:space="preserve"> Het Fonds is een coöperatie met uitgesloten aansprakelijkheid.</w:t>
            </w:r>
          </w:p>
          <w:p w14:paraId="2F19F328" w14:textId="082CDC0A" w:rsidR="00E55DA5" w:rsidRPr="00E55DA5" w:rsidRDefault="00E55DA5" w:rsidP="00E55DA5">
            <w:pPr>
              <w:spacing w:line="276" w:lineRule="auto"/>
              <w:ind w:left="708"/>
              <w:jc w:val="both"/>
              <w:rPr>
                <w:rFonts w:ascii="Arial" w:hAnsi="Arial" w:cs="Arial"/>
                <w:b/>
                <w:bCs/>
                <w:sz w:val="18"/>
                <w:szCs w:val="18"/>
              </w:rPr>
            </w:pPr>
            <w:r>
              <w:rPr>
                <w:rFonts w:ascii="Arial" w:hAnsi="Arial" w:cs="Arial"/>
                <w:b/>
                <w:bCs/>
                <w:sz w:val="18"/>
                <w:szCs w:val="18"/>
              </w:rPr>
              <w:t>Looptijd</w:t>
            </w:r>
          </w:p>
          <w:p w14:paraId="2541BD23" w14:textId="3D2B0E49" w:rsidR="000C21EE" w:rsidRDefault="00770988" w:rsidP="0026253D">
            <w:pPr>
              <w:spacing w:line="276" w:lineRule="auto"/>
              <w:jc w:val="both"/>
              <w:rPr>
                <w:rFonts w:ascii="Arial" w:hAnsi="Arial" w:cs="Arial"/>
                <w:sz w:val="18"/>
                <w:szCs w:val="18"/>
              </w:rPr>
            </w:pPr>
            <w:r w:rsidRPr="00D26C25">
              <w:rPr>
                <w:rFonts w:ascii="Arial" w:hAnsi="Arial" w:cs="Arial"/>
                <w:sz w:val="18"/>
                <w:szCs w:val="18"/>
              </w:rPr>
              <w:t>Het Fonds heeft een verwachte looptijd van</w:t>
            </w:r>
            <w:r w:rsidR="00CE14C6">
              <w:rPr>
                <w:rFonts w:ascii="Arial" w:hAnsi="Arial" w:cs="Arial"/>
                <w:sz w:val="18"/>
                <w:szCs w:val="18"/>
              </w:rPr>
              <w:t xml:space="preserve"> </w:t>
            </w:r>
            <w:r w:rsidR="007E1497">
              <w:rPr>
                <w:rFonts w:ascii="Arial" w:hAnsi="Arial" w:cs="Arial"/>
                <w:sz w:val="18"/>
                <w:szCs w:val="18"/>
              </w:rPr>
              <w:t>4 tot 5</w:t>
            </w:r>
            <w:r w:rsidR="00134794" w:rsidRPr="00134794">
              <w:rPr>
                <w:rFonts w:ascii="Arial" w:hAnsi="Arial" w:cs="Arial"/>
                <w:sz w:val="18"/>
                <w:szCs w:val="18"/>
              </w:rPr>
              <w:t xml:space="preserve"> </w:t>
            </w:r>
            <w:r w:rsidRPr="00D26C25">
              <w:rPr>
                <w:rFonts w:ascii="Arial" w:hAnsi="Arial" w:cs="Arial"/>
                <w:sz w:val="18"/>
                <w:szCs w:val="18"/>
              </w:rPr>
              <w:t>jaar</w:t>
            </w:r>
            <w:r w:rsidR="000251F2">
              <w:rPr>
                <w:rFonts w:ascii="Arial" w:hAnsi="Arial" w:cs="Arial"/>
                <w:sz w:val="18"/>
                <w:szCs w:val="18"/>
              </w:rPr>
              <w:t xml:space="preserve"> met mogelijke verlenging</w:t>
            </w:r>
            <w:r w:rsidRPr="00D26C25">
              <w:rPr>
                <w:rFonts w:ascii="Arial" w:hAnsi="Arial" w:cs="Arial"/>
                <w:sz w:val="18"/>
                <w:szCs w:val="18"/>
              </w:rPr>
              <w:t xml:space="preserve">. </w:t>
            </w:r>
            <w:r w:rsidR="000C21EE" w:rsidRPr="000C21EE">
              <w:rPr>
                <w:rFonts w:ascii="Arial" w:hAnsi="Arial" w:cs="Arial"/>
                <w:sz w:val="18"/>
                <w:szCs w:val="18"/>
              </w:rPr>
              <w:t xml:space="preserve">Het Fonds zal worden geliquideerd bij afloop van de looptijd van het Fonds, of eerder indien: (i) de algemene vergadering van leden daartoe besluit </w:t>
            </w:r>
            <w:proofErr w:type="gramStart"/>
            <w:r w:rsidR="000C21EE" w:rsidRPr="000C21EE">
              <w:rPr>
                <w:rFonts w:ascii="Arial" w:hAnsi="Arial" w:cs="Arial"/>
                <w:sz w:val="18"/>
                <w:szCs w:val="18"/>
              </w:rPr>
              <w:t>conform</w:t>
            </w:r>
            <w:proofErr w:type="gramEnd"/>
            <w:r w:rsidR="000C21EE" w:rsidRPr="000C21EE">
              <w:rPr>
                <w:rFonts w:ascii="Arial" w:hAnsi="Arial" w:cs="Arial"/>
                <w:sz w:val="18"/>
                <w:szCs w:val="18"/>
              </w:rPr>
              <w:t xml:space="preserve"> de statuten van de </w:t>
            </w:r>
            <w:r w:rsidR="00CE14C6">
              <w:rPr>
                <w:rFonts w:ascii="Arial" w:hAnsi="Arial" w:cs="Arial"/>
                <w:sz w:val="18"/>
                <w:szCs w:val="18"/>
              </w:rPr>
              <w:t>c</w:t>
            </w:r>
            <w:r w:rsidR="000C21EE" w:rsidRPr="000C21EE">
              <w:rPr>
                <w:rFonts w:ascii="Arial" w:hAnsi="Arial" w:cs="Arial"/>
                <w:sz w:val="18"/>
                <w:szCs w:val="18"/>
              </w:rPr>
              <w:t xml:space="preserve">oöperatie; (ii) de doelstellingen van het Fonds naar het oordeel van de beheerder en de leden als gerealiseerd of onhaalbaar worden beschouwd; of (iii) andere omstandigheden zich voordoen waardoor voortzetting van het Fonds redelijkerwijs niet van de </w:t>
            </w:r>
            <w:r w:rsidR="00CE14C6">
              <w:rPr>
                <w:rFonts w:ascii="Arial" w:hAnsi="Arial" w:cs="Arial"/>
                <w:sz w:val="18"/>
                <w:szCs w:val="18"/>
              </w:rPr>
              <w:t>c</w:t>
            </w:r>
            <w:r w:rsidR="000C21EE" w:rsidRPr="000C21EE">
              <w:rPr>
                <w:rFonts w:ascii="Arial" w:hAnsi="Arial" w:cs="Arial"/>
                <w:sz w:val="18"/>
                <w:szCs w:val="18"/>
              </w:rPr>
              <w:t>oöperatie kan worden gevergd.</w:t>
            </w:r>
          </w:p>
          <w:p w14:paraId="4458ECBB" w14:textId="77777777" w:rsidR="00770988" w:rsidRPr="00E55DA5" w:rsidRDefault="00770988" w:rsidP="0026253D">
            <w:pPr>
              <w:spacing w:line="276" w:lineRule="auto"/>
              <w:ind w:left="708"/>
              <w:jc w:val="both"/>
              <w:rPr>
                <w:rFonts w:ascii="Arial" w:hAnsi="Arial" w:cs="Arial"/>
                <w:b/>
                <w:bCs/>
                <w:sz w:val="18"/>
                <w:szCs w:val="18"/>
              </w:rPr>
            </w:pPr>
            <w:r w:rsidRPr="00E55DA5">
              <w:rPr>
                <w:rFonts w:ascii="Arial" w:hAnsi="Arial" w:cs="Arial"/>
                <w:b/>
                <w:bCs/>
                <w:sz w:val="18"/>
                <w:szCs w:val="18"/>
              </w:rPr>
              <w:t>Doelstellingen</w:t>
            </w:r>
          </w:p>
          <w:p w14:paraId="227E988E" w14:textId="151567BD"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Het Fonds zal haar activa </w:t>
            </w:r>
            <w:r w:rsidR="006F4363">
              <w:rPr>
                <w:rFonts w:ascii="Arial" w:hAnsi="Arial" w:cs="Arial"/>
                <w:sz w:val="18"/>
                <w:szCs w:val="18"/>
              </w:rPr>
              <w:t xml:space="preserve">aanwenden voor het doen van </w:t>
            </w:r>
            <w:r w:rsidR="006F4363" w:rsidRPr="00134794">
              <w:rPr>
                <w:rFonts w:ascii="Arial" w:hAnsi="Arial" w:cs="Arial"/>
                <w:sz w:val="18"/>
                <w:szCs w:val="18"/>
              </w:rPr>
              <w:t xml:space="preserve">acquisities, ontwikkeling, management en verkoop </w:t>
            </w:r>
            <w:r w:rsidR="006F4363" w:rsidRPr="000A364D">
              <w:rPr>
                <w:rFonts w:ascii="Arial" w:hAnsi="Arial" w:cs="Arial"/>
                <w:sz w:val="18"/>
                <w:szCs w:val="18"/>
              </w:rPr>
              <w:t>van</w:t>
            </w:r>
            <w:r w:rsidR="006F4363" w:rsidRPr="000C2AFE">
              <w:rPr>
                <w:rFonts w:ascii="Arial" w:hAnsi="Arial" w:cs="Arial"/>
                <w:sz w:val="18"/>
                <w:szCs w:val="18"/>
              </w:rPr>
              <w:t xml:space="preserve"> </w:t>
            </w:r>
            <w:r w:rsidR="00134794" w:rsidRPr="000A364D">
              <w:rPr>
                <w:rFonts w:ascii="Arial" w:hAnsi="Arial" w:cs="Arial"/>
                <w:sz w:val="18"/>
                <w:szCs w:val="18"/>
              </w:rPr>
              <w:t>Eu</w:t>
            </w:r>
            <w:r w:rsidR="00134794">
              <w:rPr>
                <w:rFonts w:ascii="Arial" w:hAnsi="Arial" w:cs="Arial"/>
                <w:sz w:val="18"/>
                <w:szCs w:val="18"/>
              </w:rPr>
              <w:t xml:space="preserve">ropees vastgoed. Het vastgoed zal worden gehouden via </w:t>
            </w:r>
            <w:r w:rsidR="00626A7D">
              <w:rPr>
                <w:rFonts w:ascii="Arial" w:hAnsi="Arial" w:cs="Arial"/>
                <w:sz w:val="18"/>
                <w:szCs w:val="18"/>
              </w:rPr>
              <w:t xml:space="preserve">lokale </w:t>
            </w:r>
            <w:proofErr w:type="spellStart"/>
            <w:r w:rsidR="00134794">
              <w:rPr>
                <w:rFonts w:ascii="Arial" w:hAnsi="Arial" w:cs="Arial"/>
                <w:sz w:val="18"/>
                <w:szCs w:val="18"/>
              </w:rPr>
              <w:t>SPVs</w:t>
            </w:r>
            <w:proofErr w:type="spellEnd"/>
            <w:r w:rsidR="00134794">
              <w:rPr>
                <w:rFonts w:ascii="Arial" w:hAnsi="Arial" w:cs="Arial"/>
                <w:sz w:val="18"/>
                <w:szCs w:val="18"/>
              </w:rPr>
              <w:t>.</w:t>
            </w:r>
            <w:r w:rsidR="006F4363">
              <w:rPr>
                <w:rFonts w:ascii="Arial" w:hAnsi="Arial" w:cs="Arial"/>
                <w:sz w:val="18"/>
                <w:szCs w:val="18"/>
              </w:rPr>
              <w:t xml:space="preserve"> </w:t>
            </w:r>
            <w:r w:rsidR="00CF56ED" w:rsidRPr="00CF56ED">
              <w:rPr>
                <w:rFonts w:ascii="Arial" w:hAnsi="Arial" w:cs="Arial"/>
                <w:sz w:val="18"/>
                <w:szCs w:val="18"/>
              </w:rPr>
              <w:t xml:space="preserve">Het rendement van het </w:t>
            </w:r>
            <w:r w:rsidR="00B86F05">
              <w:rPr>
                <w:rFonts w:ascii="Arial" w:hAnsi="Arial" w:cs="Arial"/>
                <w:sz w:val="18"/>
                <w:szCs w:val="18"/>
              </w:rPr>
              <w:t>F</w:t>
            </w:r>
            <w:r w:rsidR="00CF56ED" w:rsidRPr="00CF56ED">
              <w:rPr>
                <w:rFonts w:ascii="Arial" w:hAnsi="Arial" w:cs="Arial"/>
                <w:sz w:val="18"/>
                <w:szCs w:val="18"/>
              </w:rPr>
              <w:t xml:space="preserve">onds wordt bepaald door de prestaties en waardeontwikkelingen van de </w:t>
            </w:r>
            <w:r w:rsidR="006F4363">
              <w:rPr>
                <w:rFonts w:ascii="Arial" w:hAnsi="Arial" w:cs="Arial"/>
                <w:sz w:val="18"/>
                <w:szCs w:val="18"/>
              </w:rPr>
              <w:t>onderliggende vastgoedprojecten</w:t>
            </w:r>
            <w:r w:rsidR="00CF56ED" w:rsidRPr="00CF56ED">
              <w:rPr>
                <w:rFonts w:ascii="Arial" w:hAnsi="Arial" w:cs="Arial"/>
                <w:sz w:val="18"/>
                <w:szCs w:val="18"/>
              </w:rPr>
              <w:t xml:space="preserve">. De Beheerder maakt discretionaire keuzes met betrekking tot de te verrichten specifieke beleggingen zonder verwijzing naar een benchmark. </w:t>
            </w:r>
          </w:p>
          <w:p w14:paraId="713E4FC9" w14:textId="77777777" w:rsidR="000A364D" w:rsidRPr="000A364D" w:rsidRDefault="000A364D" w:rsidP="000A364D">
            <w:pPr>
              <w:spacing w:line="276" w:lineRule="auto"/>
              <w:ind w:left="708"/>
              <w:jc w:val="both"/>
              <w:rPr>
                <w:rFonts w:ascii="Arial" w:hAnsi="Arial" w:cs="Arial"/>
                <w:b/>
                <w:bCs/>
                <w:sz w:val="18"/>
                <w:szCs w:val="18"/>
              </w:rPr>
            </w:pPr>
            <w:r w:rsidRPr="000A364D">
              <w:rPr>
                <w:rFonts w:ascii="Arial" w:hAnsi="Arial" w:cs="Arial"/>
                <w:b/>
                <w:bCs/>
                <w:sz w:val="18"/>
                <w:szCs w:val="18"/>
              </w:rPr>
              <w:t>Retailbeleggersdoelgroep</w:t>
            </w:r>
          </w:p>
          <w:p w14:paraId="75244009" w14:textId="41749CFB" w:rsidR="00770988" w:rsidRDefault="00770988" w:rsidP="000A364D">
            <w:pPr>
              <w:spacing w:line="276" w:lineRule="auto"/>
              <w:jc w:val="both"/>
              <w:rPr>
                <w:rFonts w:ascii="Arial" w:hAnsi="Arial" w:cs="Arial"/>
                <w:sz w:val="18"/>
                <w:szCs w:val="18"/>
              </w:rPr>
            </w:pPr>
            <w:r w:rsidRPr="00DA3415">
              <w:rPr>
                <w:rFonts w:ascii="Arial" w:hAnsi="Arial" w:cs="Arial"/>
                <w:sz w:val="18"/>
                <w:szCs w:val="18"/>
              </w:rPr>
              <w:t>Participaties in het Fonds zijn geschikt voor zowel professionele als particuliere beleggers die een beleggingshorizon hebben van ten minste</w:t>
            </w:r>
            <w:r w:rsidRPr="00D26C25">
              <w:rPr>
                <w:rFonts w:ascii="Arial" w:hAnsi="Arial" w:cs="Arial"/>
                <w:sz w:val="18"/>
                <w:szCs w:val="18"/>
              </w:rPr>
              <w:t xml:space="preserve"> </w:t>
            </w:r>
            <w:r w:rsidR="007E1497">
              <w:rPr>
                <w:rFonts w:ascii="Arial" w:hAnsi="Arial" w:cs="Arial"/>
                <w:sz w:val="18"/>
                <w:szCs w:val="18"/>
              </w:rPr>
              <w:t xml:space="preserve">4 </w:t>
            </w:r>
            <w:r w:rsidRPr="00DA3415">
              <w:rPr>
                <w:rFonts w:ascii="Arial" w:hAnsi="Arial" w:cs="Arial"/>
                <w:sz w:val="18"/>
                <w:szCs w:val="18"/>
              </w:rPr>
              <w:t>jaar</w:t>
            </w:r>
            <w:r w:rsidR="00CE14C6">
              <w:rPr>
                <w:rFonts w:ascii="Arial" w:hAnsi="Arial" w:cs="Arial"/>
                <w:sz w:val="18"/>
                <w:szCs w:val="18"/>
              </w:rPr>
              <w:t xml:space="preserve"> en die als High Net Worth beleggers kwalificeren</w:t>
            </w:r>
            <w:r w:rsidRPr="00DA3415">
              <w:rPr>
                <w:rFonts w:ascii="Arial" w:hAnsi="Arial" w:cs="Arial"/>
                <w:sz w:val="18"/>
                <w:szCs w:val="18"/>
              </w:rPr>
              <w:t xml:space="preserve">. De belegger is in staat om tenminste een bedrag </w:t>
            </w:r>
            <w:r w:rsidRPr="00134794">
              <w:rPr>
                <w:rFonts w:ascii="Arial" w:hAnsi="Arial" w:cs="Arial"/>
                <w:sz w:val="18"/>
                <w:szCs w:val="18"/>
              </w:rPr>
              <w:t xml:space="preserve">van </w:t>
            </w:r>
            <w:r w:rsidR="007C2AE1" w:rsidRPr="00134794">
              <w:rPr>
                <w:rFonts w:ascii="Arial" w:hAnsi="Arial" w:cs="Arial"/>
                <w:sz w:val="18"/>
                <w:szCs w:val="18"/>
              </w:rPr>
              <w:t>EUR</w:t>
            </w:r>
            <w:r w:rsidR="007C2AE1">
              <w:rPr>
                <w:rFonts w:ascii="Arial" w:hAnsi="Arial" w:cs="Arial"/>
                <w:sz w:val="18"/>
                <w:szCs w:val="18"/>
              </w:rPr>
              <w:t xml:space="preserve"> </w:t>
            </w:r>
            <w:r w:rsidR="007C2AE1" w:rsidRPr="00134794">
              <w:rPr>
                <w:rFonts w:ascii="Arial" w:hAnsi="Arial" w:cs="Arial"/>
                <w:sz w:val="18"/>
                <w:szCs w:val="18"/>
              </w:rPr>
              <w:t>100.000</w:t>
            </w:r>
            <w:r w:rsidRPr="00134794">
              <w:rPr>
                <w:rFonts w:ascii="Arial" w:hAnsi="Arial" w:cs="Arial"/>
                <w:sz w:val="18"/>
                <w:szCs w:val="18"/>
              </w:rPr>
              <w:t xml:space="preserve"> te </w:t>
            </w:r>
            <w:proofErr w:type="gramStart"/>
            <w:r w:rsidRPr="00134794">
              <w:rPr>
                <w:rFonts w:ascii="Arial" w:hAnsi="Arial" w:cs="Arial"/>
                <w:sz w:val="18"/>
                <w:szCs w:val="18"/>
              </w:rPr>
              <w:t>kunnen</w:t>
            </w:r>
            <w:r w:rsidRPr="00DA3415">
              <w:rPr>
                <w:rFonts w:ascii="Arial" w:hAnsi="Arial" w:cs="Arial"/>
                <w:sz w:val="18"/>
                <w:szCs w:val="18"/>
              </w:rPr>
              <w:t xml:space="preserve"> investeren</w:t>
            </w:r>
            <w:proofErr w:type="gramEnd"/>
            <w:r w:rsidRPr="00DA3415">
              <w:rPr>
                <w:rFonts w:ascii="Arial" w:hAnsi="Arial" w:cs="Arial"/>
                <w:sz w:val="18"/>
                <w:szCs w:val="18"/>
              </w:rPr>
              <w:t xml:space="preserve"> uit “vrij-</w:t>
            </w:r>
            <w:proofErr w:type="spellStart"/>
            <w:r w:rsidRPr="00DA3415">
              <w:rPr>
                <w:rFonts w:ascii="Arial" w:hAnsi="Arial" w:cs="Arial"/>
                <w:sz w:val="18"/>
                <w:szCs w:val="18"/>
              </w:rPr>
              <w:t>belegbaar</w:t>
            </w:r>
            <w:proofErr w:type="spellEnd"/>
            <w:r w:rsidRPr="00DA3415">
              <w:rPr>
                <w:rFonts w:ascii="Arial" w:hAnsi="Arial" w:cs="Arial"/>
                <w:sz w:val="18"/>
                <w:szCs w:val="18"/>
              </w:rPr>
              <w:t xml:space="preserve">” vermogen (dat wil zeggen: vermogen waarvoor in de komende </w:t>
            </w:r>
            <w:r w:rsidR="007E1497">
              <w:rPr>
                <w:rFonts w:ascii="Arial" w:hAnsi="Arial" w:cs="Arial"/>
                <w:sz w:val="18"/>
                <w:szCs w:val="18"/>
              </w:rPr>
              <w:t xml:space="preserve">4 tot 5 </w:t>
            </w:r>
            <w:r w:rsidR="00CE14C6">
              <w:rPr>
                <w:rFonts w:ascii="Arial" w:hAnsi="Arial" w:cs="Arial"/>
                <w:sz w:val="18"/>
                <w:szCs w:val="18"/>
              </w:rPr>
              <w:t>jaar</w:t>
            </w:r>
            <w:r w:rsidR="00CE14C6" w:rsidRPr="00DA3415">
              <w:rPr>
                <w:rFonts w:ascii="Arial" w:hAnsi="Arial" w:cs="Arial"/>
                <w:sz w:val="18"/>
                <w:szCs w:val="18"/>
              </w:rPr>
              <w:t xml:space="preserve"> </w:t>
            </w:r>
            <w:r w:rsidRPr="00DA3415">
              <w:rPr>
                <w:rFonts w:ascii="Arial" w:hAnsi="Arial" w:cs="Arial"/>
                <w:sz w:val="18"/>
                <w:szCs w:val="18"/>
              </w:rPr>
              <w:t>geen andere dringende bestemming is). De belegger houdt er rekening mee dat gedurende de looptijd van het Fonds niet vrijelijk kan worden beschikt over het investeringsbedrag en dat dit bedrag onverhoopt geheel of gedeeltelijk verloren kan gaan. De belegger is in ieder geval in staat om op</w:t>
            </w:r>
            <w:r w:rsidRPr="00D26C25">
              <w:rPr>
                <w:rFonts w:ascii="Arial" w:hAnsi="Arial" w:cs="Arial"/>
                <w:sz w:val="18"/>
                <w:szCs w:val="18"/>
              </w:rPr>
              <w:t xml:space="preserve"> </w:t>
            </w:r>
            <w:r w:rsidRPr="00DA3415">
              <w:rPr>
                <w:rFonts w:ascii="Arial" w:hAnsi="Arial" w:cs="Arial"/>
                <w:sz w:val="18"/>
                <w:szCs w:val="18"/>
              </w:rPr>
              <w:t>basis van de aan hem verschafte, of wettelijk</w:t>
            </w:r>
            <w:r w:rsidRPr="00D26C25">
              <w:rPr>
                <w:rFonts w:ascii="Arial" w:hAnsi="Arial" w:cs="Arial"/>
                <w:sz w:val="18"/>
                <w:szCs w:val="18"/>
              </w:rPr>
              <w:t xml:space="preserve"> </w:t>
            </w:r>
            <w:r w:rsidRPr="00DA3415">
              <w:rPr>
                <w:rFonts w:ascii="Arial" w:hAnsi="Arial" w:cs="Arial"/>
                <w:sz w:val="18"/>
                <w:szCs w:val="18"/>
              </w:rPr>
              <w:t>voorgeschreven documentatie, een weloverwogen</w:t>
            </w:r>
            <w:r w:rsidRPr="00D26C25">
              <w:rPr>
                <w:rFonts w:ascii="Arial" w:hAnsi="Arial" w:cs="Arial"/>
                <w:sz w:val="18"/>
                <w:szCs w:val="18"/>
              </w:rPr>
              <w:t xml:space="preserve"> beleggingsbeslissing te maken.</w:t>
            </w:r>
          </w:p>
          <w:p w14:paraId="0AB97DE7" w14:textId="77777777" w:rsidR="00770988" w:rsidRPr="00D26C25" w:rsidRDefault="00770988" w:rsidP="0026253D">
            <w:pPr>
              <w:spacing w:line="276" w:lineRule="auto"/>
              <w:jc w:val="both"/>
              <w:rPr>
                <w:rFonts w:ascii="Arial" w:hAnsi="Arial" w:cs="Arial"/>
                <w:sz w:val="18"/>
                <w:szCs w:val="18"/>
              </w:rPr>
            </w:pPr>
          </w:p>
        </w:tc>
      </w:tr>
      <w:tr w:rsidR="00770988" w:rsidRPr="00D26C25" w14:paraId="6701E23C" w14:textId="77777777" w:rsidTr="000C2AFE">
        <w:tc>
          <w:tcPr>
            <w:tcW w:w="9782" w:type="dxa"/>
            <w:gridSpan w:val="3"/>
            <w:tcBorders>
              <w:bottom w:val="nil"/>
            </w:tcBorders>
            <w:vAlign w:val="center"/>
          </w:tcPr>
          <w:p w14:paraId="20EE09FD" w14:textId="77777777" w:rsidR="00770988" w:rsidRPr="00D26C25"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Wat zijn de risico’s en wat kan ik ervoor terugkrijgen?</w:t>
            </w:r>
          </w:p>
        </w:tc>
      </w:tr>
      <w:tr w:rsidR="00770988" w:rsidRPr="00D26C25" w14:paraId="14C28FD3" w14:textId="77777777" w:rsidTr="000C2AFE">
        <w:tc>
          <w:tcPr>
            <w:tcW w:w="9782" w:type="dxa"/>
            <w:gridSpan w:val="3"/>
            <w:tcBorders>
              <w:top w:val="nil"/>
              <w:bottom w:val="single" w:sz="4" w:space="0" w:color="auto"/>
            </w:tcBorders>
            <w:vAlign w:val="center"/>
          </w:tcPr>
          <w:p w14:paraId="3161BD6F" w14:textId="77777777" w:rsidR="00BD28B2"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Risico</w:t>
            </w:r>
          </w:p>
          <w:p w14:paraId="107E3E8F" w14:textId="6D1D0FA5" w:rsidR="00C37A5E" w:rsidRPr="00C37A5E" w:rsidRDefault="00C37A5E" w:rsidP="0026253D">
            <w:pPr>
              <w:spacing w:line="276" w:lineRule="auto"/>
              <w:jc w:val="both"/>
              <w:rPr>
                <w:rFonts w:ascii="Arial" w:hAnsi="Arial" w:cs="Arial"/>
                <w:sz w:val="18"/>
                <w:szCs w:val="18"/>
              </w:rPr>
            </w:pPr>
            <w:r>
              <w:rPr>
                <w:rFonts w:ascii="Arial" w:hAnsi="Arial" w:cs="Arial"/>
                <w:sz w:val="18"/>
                <w:szCs w:val="18"/>
              </w:rPr>
              <w:t xml:space="preserve">De onderliggende beleggingen van het Fonds hebben geen passende referentie- of vervangende waarde en het rendementsrisicoprofiel valt </w:t>
            </w:r>
            <w:proofErr w:type="gramStart"/>
            <w:r>
              <w:rPr>
                <w:rFonts w:ascii="Arial" w:hAnsi="Arial" w:cs="Arial"/>
                <w:sz w:val="18"/>
                <w:szCs w:val="18"/>
              </w:rPr>
              <w:t>derhalve</w:t>
            </w:r>
            <w:proofErr w:type="gramEnd"/>
            <w:r>
              <w:rPr>
                <w:rFonts w:ascii="Arial" w:hAnsi="Arial" w:cs="Arial"/>
                <w:sz w:val="18"/>
                <w:szCs w:val="18"/>
              </w:rPr>
              <w:t xml:space="preserve"> in klasse 6 uit 7</w:t>
            </w:r>
            <w:r w:rsidR="009905E7">
              <w:rPr>
                <w:rFonts w:ascii="Arial" w:hAnsi="Arial" w:cs="Arial"/>
                <w:sz w:val="18"/>
                <w:szCs w:val="18"/>
              </w:rPr>
              <w:t>.</w:t>
            </w:r>
            <w:r w:rsidR="00381FB6">
              <w:rPr>
                <w:rFonts w:ascii="Arial" w:hAnsi="Arial" w:cs="Arial"/>
                <w:sz w:val="18"/>
                <w:szCs w:val="18"/>
              </w:rPr>
              <w:t xml:space="preserve"> </w:t>
            </w:r>
          </w:p>
          <w:p w14:paraId="4E5101E5" w14:textId="2F572004" w:rsidR="00770988" w:rsidRPr="00D26C25" w:rsidRDefault="00C37A5E" w:rsidP="0026253D">
            <w:pPr>
              <w:spacing w:line="276" w:lineRule="auto"/>
              <w:jc w:val="both"/>
              <w:rPr>
                <w:rFonts w:ascii="Arial" w:hAnsi="Arial" w:cs="Arial"/>
                <w:b/>
                <w:bCs/>
                <w:sz w:val="18"/>
                <w:szCs w:val="18"/>
              </w:rPr>
            </w:pPr>
            <w:r>
              <w:rPr>
                <w:rFonts w:ascii="Arial" w:hAnsi="Arial" w:cs="Arial"/>
                <w:b/>
                <w:bCs/>
                <w:sz w:val="18"/>
                <w:szCs w:val="18"/>
              </w:rPr>
              <w:t>I</w:t>
            </w:r>
            <w:r w:rsidR="00770988" w:rsidRPr="00D26C25">
              <w:rPr>
                <w:rFonts w:ascii="Arial" w:hAnsi="Arial" w:cs="Arial"/>
                <w:b/>
                <w:bCs/>
                <w:sz w:val="18"/>
                <w:szCs w:val="18"/>
              </w:rPr>
              <w:t>ndicator</w:t>
            </w:r>
          </w:p>
        </w:tc>
      </w:tr>
      <w:tr w:rsidR="00770988" w:rsidRPr="00D26C25" w14:paraId="4E38139B" w14:textId="77777777" w:rsidTr="000C2AFE">
        <w:trPr>
          <w:trHeight w:val="2162"/>
        </w:trPr>
        <w:tc>
          <w:tcPr>
            <w:tcW w:w="3686" w:type="dxa"/>
            <w:tcBorders>
              <w:bottom w:val="nil"/>
              <w:right w:val="nil"/>
            </w:tcBorders>
            <w:vAlign w:val="center"/>
          </w:tcPr>
          <w:p w14:paraId="07145F22" w14:textId="77777777" w:rsidR="00770988" w:rsidRPr="00A3554A" w:rsidRDefault="004B6C30" w:rsidP="0026253D">
            <w:pPr>
              <w:spacing w:line="276" w:lineRule="auto"/>
              <w:jc w:val="both"/>
              <w:rPr>
                <w:rFonts w:ascii="Arial" w:hAnsi="Arial" w:cs="Arial"/>
                <w:b/>
                <w:bCs/>
                <w:sz w:val="18"/>
                <w:szCs w:val="18"/>
              </w:rPr>
            </w:pPr>
            <w:r>
              <w:rPr>
                <w:noProof/>
              </w:rPr>
              <w:lastRenderedPageBreak/>
              <w:drawing>
                <wp:inline distT="0" distB="0" distL="0" distR="0" wp14:anchorId="18B69D1E" wp14:editId="699DCAE0">
                  <wp:extent cx="1963420" cy="57213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1963420" cy="572135"/>
                          </a:xfrm>
                          <a:prstGeom prst="rect">
                            <a:avLst/>
                          </a:prstGeom>
                          <a:ln/>
                        </pic:spPr>
                      </pic:pic>
                    </a:graphicData>
                  </a:graphic>
                </wp:inline>
              </w:drawing>
            </w:r>
          </w:p>
        </w:tc>
        <w:tc>
          <w:tcPr>
            <w:tcW w:w="1276" w:type="dxa"/>
            <w:tcBorders>
              <w:left w:val="nil"/>
              <w:bottom w:val="nil"/>
              <w:right w:val="nil"/>
            </w:tcBorders>
            <w:vAlign w:val="center"/>
          </w:tcPr>
          <w:p w14:paraId="339247C9" w14:textId="77777777" w:rsidR="00770988" w:rsidRPr="00D26C25" w:rsidRDefault="00770988" w:rsidP="0026253D">
            <w:pPr>
              <w:spacing w:line="276" w:lineRule="auto"/>
              <w:ind w:left="-245"/>
              <w:jc w:val="both"/>
              <w:rPr>
                <w:rFonts w:ascii="Arial" w:hAnsi="Arial" w:cs="Arial"/>
                <w:sz w:val="18"/>
                <w:szCs w:val="18"/>
              </w:rPr>
            </w:pPr>
            <w:r>
              <w:rPr>
                <w:noProof/>
              </w:rPr>
              <w:drawing>
                <wp:inline distT="0" distB="0" distL="0" distR="0" wp14:anchorId="5D88DB95" wp14:editId="665CDB76">
                  <wp:extent cx="942975" cy="991870"/>
                  <wp:effectExtent l="0" t="0" r="952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42975" cy="991870"/>
                          </a:xfrm>
                          <a:prstGeom prst="rect">
                            <a:avLst/>
                          </a:prstGeom>
                        </pic:spPr>
                      </pic:pic>
                    </a:graphicData>
                  </a:graphic>
                </wp:inline>
              </w:drawing>
            </w:r>
          </w:p>
        </w:tc>
        <w:tc>
          <w:tcPr>
            <w:tcW w:w="4820" w:type="dxa"/>
            <w:tcBorders>
              <w:left w:val="nil"/>
              <w:bottom w:val="nil"/>
            </w:tcBorders>
            <w:vAlign w:val="center"/>
          </w:tcPr>
          <w:p w14:paraId="0DD8B8D9" w14:textId="1C74DA8F"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Voor de risico-indicator wordt ervan uitgegaan dat u het product houdt voor </w:t>
            </w:r>
            <w:r w:rsidR="007E1497">
              <w:rPr>
                <w:rFonts w:ascii="Arial" w:hAnsi="Arial" w:cs="Arial"/>
                <w:sz w:val="18"/>
                <w:szCs w:val="18"/>
              </w:rPr>
              <w:t xml:space="preserve">5 </w:t>
            </w:r>
            <w:r w:rsidRPr="00D26C25">
              <w:rPr>
                <w:rFonts w:ascii="Arial" w:hAnsi="Arial" w:cs="Arial"/>
                <w:sz w:val="18"/>
                <w:szCs w:val="18"/>
              </w:rPr>
              <w:t xml:space="preserve">jaar. </w:t>
            </w:r>
            <w:r w:rsidR="00CF56ED" w:rsidRPr="00CF56ED">
              <w:rPr>
                <w:rFonts w:ascii="Arial" w:hAnsi="Arial" w:cs="Arial"/>
                <w:sz w:val="18"/>
                <w:szCs w:val="18"/>
              </w:rPr>
              <w:t xml:space="preserve">Het daadwerkelijke risico kan sterk variëren </w:t>
            </w:r>
            <w:proofErr w:type="gramStart"/>
            <w:r w:rsidR="00CF56ED" w:rsidRPr="00CF56ED">
              <w:rPr>
                <w:rFonts w:ascii="Arial" w:hAnsi="Arial" w:cs="Arial"/>
                <w:sz w:val="18"/>
                <w:szCs w:val="18"/>
              </w:rPr>
              <w:t>indien</w:t>
            </w:r>
            <w:proofErr w:type="gramEnd"/>
            <w:r w:rsidR="00CF56ED" w:rsidRPr="00CF56ED">
              <w:rPr>
                <w:rFonts w:ascii="Arial" w:hAnsi="Arial" w:cs="Arial"/>
                <w:sz w:val="18"/>
                <w:szCs w:val="18"/>
              </w:rPr>
              <w:t xml:space="preserve"> u in een vroeg stadium verkoopt en u kunt minder terugkrijgen. U kunt misschien niet vroeg verkopen. U zult misschien aanzienlijke extra kosten moeten betalen om vroeg te verkopen. U zult uw product niet gemakkelijk kunnen verkopen (beëindigen) of u zult misschien moeten verkopen (beëindigen) voor een prijs die een aanzienlijk effect heeft op hoeveel u terugkrijgt</w:t>
            </w:r>
            <w:r w:rsidRPr="00D26C25">
              <w:rPr>
                <w:rFonts w:ascii="Arial" w:hAnsi="Arial" w:cs="Arial"/>
                <w:sz w:val="18"/>
                <w:szCs w:val="18"/>
              </w:rPr>
              <w:t>.</w:t>
            </w:r>
          </w:p>
        </w:tc>
      </w:tr>
      <w:tr w:rsidR="00770988" w:rsidRPr="00D26C25" w14:paraId="7128D6C1" w14:textId="77777777" w:rsidTr="000C2AFE">
        <w:tc>
          <w:tcPr>
            <w:tcW w:w="9782" w:type="dxa"/>
            <w:gridSpan w:val="3"/>
            <w:tcBorders>
              <w:top w:val="nil"/>
              <w:bottom w:val="single" w:sz="4" w:space="0" w:color="auto"/>
            </w:tcBorders>
            <w:vAlign w:val="center"/>
          </w:tcPr>
          <w:p w14:paraId="09829207" w14:textId="47A37885" w:rsidR="00770988" w:rsidRPr="00D26C25" w:rsidRDefault="00770988" w:rsidP="0026253D">
            <w:pPr>
              <w:spacing w:line="276" w:lineRule="auto"/>
              <w:jc w:val="both"/>
              <w:rPr>
                <w:rFonts w:ascii="Arial" w:hAnsi="Arial" w:cs="Arial"/>
                <w:sz w:val="18"/>
                <w:szCs w:val="18"/>
              </w:rPr>
            </w:pPr>
            <w:r w:rsidRPr="00D26C25">
              <w:rPr>
                <w:rFonts w:ascii="Arial" w:hAnsi="Arial" w:cs="Arial"/>
                <w:sz w:val="18"/>
                <w:szCs w:val="18"/>
              </w:rPr>
              <w:t xml:space="preserve">De samenvattende risico-indicator is een richtsnoer voor het risiconiveau van dit product ten opzichte van andere producten. De indicator laat zien hoe groot de kans is dat beleggers verliezen op het product wegens marktontwikkelingen of doordat er geen geld voor betaling is. </w:t>
            </w:r>
            <w:r w:rsidRPr="0031609C">
              <w:rPr>
                <w:rFonts w:ascii="Arial" w:hAnsi="Arial" w:cs="Arial"/>
                <w:sz w:val="18"/>
                <w:szCs w:val="18"/>
              </w:rPr>
              <w:t xml:space="preserve">We hebben dit product ingedeeld in klasse </w:t>
            </w:r>
            <w:r>
              <w:rPr>
                <w:rFonts w:ascii="Arial" w:hAnsi="Arial" w:cs="Arial"/>
                <w:sz w:val="18"/>
                <w:szCs w:val="18"/>
              </w:rPr>
              <w:t>6</w:t>
            </w:r>
            <w:r w:rsidRPr="0031609C">
              <w:rPr>
                <w:rFonts w:ascii="Arial" w:hAnsi="Arial" w:cs="Arial"/>
                <w:sz w:val="18"/>
                <w:szCs w:val="18"/>
              </w:rPr>
              <w:t xml:space="preserve"> uit 7. Dat is de op één na hoogste</w:t>
            </w:r>
            <w:r>
              <w:rPr>
                <w:rFonts w:ascii="Arial" w:hAnsi="Arial" w:cs="Arial"/>
                <w:sz w:val="18"/>
                <w:szCs w:val="18"/>
              </w:rPr>
              <w:t xml:space="preserve"> </w:t>
            </w:r>
            <w:r w:rsidRPr="0031609C">
              <w:rPr>
                <w:rFonts w:ascii="Arial" w:hAnsi="Arial" w:cs="Arial"/>
                <w:sz w:val="18"/>
                <w:szCs w:val="18"/>
              </w:rPr>
              <w:t xml:space="preserve">risicoklasse. Dat betekent dat de potentiële verliezen op toekomstige prestaties worden geschat als hoog, en dat de kans dat </w:t>
            </w:r>
            <w:r>
              <w:rPr>
                <w:rFonts w:ascii="Arial" w:hAnsi="Arial" w:cs="Arial"/>
                <w:sz w:val="18"/>
                <w:szCs w:val="18"/>
              </w:rPr>
              <w:t xml:space="preserve">het fonds </w:t>
            </w:r>
            <w:r w:rsidRPr="0031609C">
              <w:rPr>
                <w:rFonts w:ascii="Arial" w:hAnsi="Arial" w:cs="Arial"/>
                <w:sz w:val="18"/>
                <w:szCs w:val="18"/>
              </w:rPr>
              <w:t>u niet kan betalen wegens een slechte markt heel groot</w:t>
            </w:r>
            <w:r>
              <w:rPr>
                <w:rFonts w:ascii="Arial" w:hAnsi="Arial" w:cs="Arial"/>
                <w:sz w:val="18"/>
                <w:szCs w:val="18"/>
              </w:rPr>
              <w:t xml:space="preserve"> </w:t>
            </w:r>
            <w:r w:rsidRPr="0031609C">
              <w:rPr>
                <w:rFonts w:ascii="Arial" w:hAnsi="Arial" w:cs="Arial"/>
                <w:sz w:val="18"/>
                <w:szCs w:val="18"/>
              </w:rPr>
              <w:t>is.</w:t>
            </w:r>
            <w:r w:rsidR="00C37A5E">
              <w:rPr>
                <w:rFonts w:ascii="Arial" w:hAnsi="Arial" w:cs="Arial"/>
                <w:sz w:val="18"/>
                <w:szCs w:val="18"/>
              </w:rPr>
              <w:t xml:space="preserve"> </w:t>
            </w:r>
            <w:r w:rsidRPr="0031609C">
              <w:rPr>
                <w:rFonts w:ascii="Arial" w:hAnsi="Arial" w:cs="Arial"/>
                <w:sz w:val="18"/>
                <w:szCs w:val="18"/>
              </w:rPr>
              <w:t xml:space="preserve">U draagt als belegger niet het risico op verdere financiële verbintenissen of verplichtingen, met inbegrip van voorwaardelijke verplichtingen </w:t>
            </w:r>
            <w:proofErr w:type="gramStart"/>
            <w:r w:rsidRPr="0031609C">
              <w:rPr>
                <w:rFonts w:ascii="Arial" w:hAnsi="Arial" w:cs="Arial"/>
                <w:sz w:val="18"/>
                <w:szCs w:val="18"/>
              </w:rPr>
              <w:t>bovenop</w:t>
            </w:r>
            <w:proofErr w:type="gramEnd"/>
            <w:r w:rsidRPr="0031609C">
              <w:rPr>
                <w:rFonts w:ascii="Arial" w:hAnsi="Arial" w:cs="Arial"/>
                <w:sz w:val="18"/>
                <w:szCs w:val="18"/>
              </w:rPr>
              <w:t xml:space="preserve"> het vermogen dat in het Fonds is belegd.</w:t>
            </w:r>
            <w:r w:rsidR="00C37A5E">
              <w:rPr>
                <w:rFonts w:ascii="Arial" w:hAnsi="Arial" w:cs="Arial"/>
                <w:sz w:val="18"/>
                <w:szCs w:val="18"/>
              </w:rPr>
              <w:t xml:space="preserve"> </w:t>
            </w:r>
            <w:r w:rsidRPr="0031609C">
              <w:rPr>
                <w:rFonts w:ascii="Arial" w:hAnsi="Arial" w:cs="Arial"/>
                <w:sz w:val="18"/>
                <w:szCs w:val="18"/>
              </w:rPr>
              <w:t>Omdat dit product niet is beschermd tegen toekomstige marktprestaties, kunt u uw belegging geheel of gedeeltelijk verliezen.</w:t>
            </w:r>
            <w:r>
              <w:rPr>
                <w:rFonts w:ascii="Arial" w:hAnsi="Arial" w:cs="Arial"/>
                <w:sz w:val="18"/>
                <w:szCs w:val="18"/>
              </w:rPr>
              <w:t xml:space="preserve"> </w:t>
            </w:r>
            <w:r w:rsidRPr="0031609C">
              <w:rPr>
                <w:rFonts w:ascii="Arial" w:hAnsi="Arial" w:cs="Arial"/>
                <w:sz w:val="18"/>
                <w:szCs w:val="18"/>
              </w:rPr>
              <w:t>Als het Fonds u niet kan betalen wat u verschuldigd is, zou u uw gehele inleg kunnen verliezen.</w:t>
            </w:r>
          </w:p>
        </w:tc>
      </w:tr>
      <w:tr w:rsidR="00770988" w:rsidRPr="00D26C25" w14:paraId="5899582B" w14:textId="77777777" w:rsidTr="000C2AFE">
        <w:tc>
          <w:tcPr>
            <w:tcW w:w="9782" w:type="dxa"/>
            <w:gridSpan w:val="3"/>
            <w:tcBorders>
              <w:bottom w:val="nil"/>
            </w:tcBorders>
            <w:vAlign w:val="center"/>
          </w:tcPr>
          <w:p w14:paraId="0D178EAE" w14:textId="7BB41A33" w:rsidR="00770988"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Prestatiescenario’s</w:t>
            </w:r>
          </w:p>
          <w:p w14:paraId="597E2D36" w14:textId="07FB0D82" w:rsidR="00CF56ED" w:rsidRPr="00D26C25" w:rsidRDefault="00CF56ED" w:rsidP="0026253D">
            <w:pPr>
              <w:spacing w:line="276" w:lineRule="auto"/>
              <w:jc w:val="both"/>
              <w:rPr>
                <w:rFonts w:ascii="Arial" w:hAnsi="Arial" w:cs="Arial"/>
                <w:sz w:val="18"/>
                <w:szCs w:val="18"/>
              </w:rPr>
            </w:pPr>
            <w:r w:rsidRPr="00CF56ED">
              <w:rPr>
                <w:rFonts w:ascii="Arial" w:hAnsi="Arial" w:cs="Arial"/>
                <w:sz w:val="18"/>
                <w:szCs w:val="18"/>
              </w:rPr>
              <w:t>Wat u bij dit product ontvangt, hangt af van de toekomstige marktprestaties</w:t>
            </w:r>
            <w:r w:rsidR="00F716FC">
              <w:rPr>
                <w:rFonts w:ascii="Arial" w:hAnsi="Arial" w:cs="Arial"/>
                <w:sz w:val="18"/>
                <w:szCs w:val="18"/>
              </w:rPr>
              <w:t xml:space="preserve"> en het ontwikkelingsrisico van het </w:t>
            </w:r>
            <w:r w:rsidR="00DB7B19">
              <w:rPr>
                <w:rFonts w:ascii="Arial" w:hAnsi="Arial" w:cs="Arial"/>
                <w:sz w:val="18"/>
                <w:szCs w:val="18"/>
              </w:rPr>
              <w:t>vastgoedproject</w:t>
            </w:r>
            <w:r w:rsidRPr="00CF56ED">
              <w:rPr>
                <w:rFonts w:ascii="Arial" w:hAnsi="Arial" w:cs="Arial"/>
                <w:sz w:val="18"/>
                <w:szCs w:val="18"/>
              </w:rPr>
              <w:t>. De marktontwikkelingen in de toekomst zijn onzeker en kunnen niet nauwkeurig worden voorspeld. De weergegeven scenario’s zijn illustraties op basis van bepaalde aanname</w:t>
            </w:r>
            <w:r w:rsidR="0067412F">
              <w:rPr>
                <w:rFonts w:ascii="Arial" w:hAnsi="Arial" w:cs="Arial"/>
                <w:sz w:val="18"/>
                <w:szCs w:val="18"/>
              </w:rPr>
              <w:t>s</w:t>
            </w:r>
            <w:r w:rsidRPr="00CF56ED">
              <w:rPr>
                <w:rFonts w:ascii="Arial" w:hAnsi="Arial" w:cs="Arial"/>
                <w:sz w:val="18"/>
                <w:szCs w:val="18"/>
              </w:rPr>
              <w:t>. De markten kunnen zich in de toekomst heel anders ontwikkelen.</w:t>
            </w:r>
          </w:p>
        </w:tc>
      </w:tr>
      <w:tr w:rsidR="00770988" w:rsidRPr="00D26C25" w14:paraId="186663CC" w14:textId="77777777" w:rsidTr="000C2AFE">
        <w:trPr>
          <w:trHeight w:val="3601"/>
        </w:trPr>
        <w:tc>
          <w:tcPr>
            <w:tcW w:w="9782" w:type="dxa"/>
            <w:gridSpan w:val="3"/>
            <w:tcBorders>
              <w:top w:val="nil"/>
            </w:tcBorders>
            <w:vAlign w:val="center"/>
          </w:tcPr>
          <w:tbl>
            <w:tblPr>
              <w:tblStyle w:val="TableGrid"/>
              <w:tblW w:w="0" w:type="auto"/>
              <w:tblLayout w:type="fixed"/>
              <w:tblLook w:val="04A0" w:firstRow="1" w:lastRow="0" w:firstColumn="1" w:lastColumn="0" w:noHBand="0" w:noVBand="1"/>
            </w:tblPr>
            <w:tblGrid>
              <w:gridCol w:w="2004"/>
              <w:gridCol w:w="3260"/>
              <w:gridCol w:w="1276"/>
              <w:gridCol w:w="990"/>
              <w:gridCol w:w="1306"/>
            </w:tblGrid>
            <w:tr w:rsidR="007F0010" w:rsidRPr="00D26C25" w14:paraId="68AD8135" w14:textId="77777777" w:rsidTr="00517621">
              <w:tc>
                <w:tcPr>
                  <w:tcW w:w="8836" w:type="dxa"/>
                  <w:gridSpan w:val="5"/>
                  <w:shd w:val="clear" w:color="auto" w:fill="A9EAF5"/>
                </w:tcPr>
                <w:p w14:paraId="58CA6C67" w14:textId="3EB5DA44" w:rsidR="007F0010" w:rsidRPr="007F0010" w:rsidRDefault="0067412F" w:rsidP="0026253D">
                  <w:pPr>
                    <w:spacing w:line="276" w:lineRule="auto"/>
                    <w:jc w:val="both"/>
                    <w:rPr>
                      <w:rFonts w:ascii="Arial" w:hAnsi="Arial" w:cs="Arial"/>
                      <w:b/>
                      <w:bCs/>
                      <w:sz w:val="18"/>
                      <w:szCs w:val="18"/>
                    </w:rPr>
                  </w:pPr>
                  <w:r>
                    <w:rPr>
                      <w:rFonts w:ascii="Arial" w:hAnsi="Arial" w:cs="Arial"/>
                      <w:b/>
                      <w:bCs/>
                      <w:sz w:val="18"/>
                      <w:szCs w:val="18"/>
                    </w:rPr>
                    <w:t>Voorbeeld</w:t>
                  </w:r>
                  <w:r w:rsidR="00990578">
                    <w:rPr>
                      <w:rFonts w:ascii="Arial" w:hAnsi="Arial" w:cs="Arial"/>
                      <w:b/>
                      <w:bCs/>
                      <w:sz w:val="18"/>
                      <w:szCs w:val="18"/>
                    </w:rPr>
                    <w:t xml:space="preserve"> </w:t>
                  </w:r>
                  <w:r w:rsidR="007F0010" w:rsidRPr="007F0010">
                    <w:rPr>
                      <w:rFonts w:ascii="Arial" w:hAnsi="Arial" w:cs="Arial"/>
                      <w:b/>
                      <w:bCs/>
                      <w:sz w:val="18"/>
                      <w:szCs w:val="18"/>
                    </w:rPr>
                    <w:t xml:space="preserve">periode van bezit: </w:t>
                  </w:r>
                  <w:r w:rsidR="00DB7B19" w:rsidRPr="00517621">
                    <w:rPr>
                      <w:rFonts w:ascii="Arial" w:hAnsi="Arial" w:cs="Arial"/>
                      <w:b/>
                      <w:bCs/>
                      <w:sz w:val="18"/>
                      <w:szCs w:val="18"/>
                    </w:rPr>
                    <w:t>4</w:t>
                  </w:r>
                  <w:r w:rsidR="007E1497" w:rsidRPr="00517621">
                    <w:rPr>
                      <w:rFonts w:ascii="Arial" w:hAnsi="Arial" w:cs="Arial"/>
                      <w:b/>
                      <w:bCs/>
                      <w:sz w:val="18"/>
                      <w:szCs w:val="18"/>
                    </w:rPr>
                    <w:t xml:space="preserve"> </w:t>
                  </w:r>
                  <w:r w:rsidR="00523426" w:rsidRPr="00134794">
                    <w:rPr>
                      <w:rFonts w:ascii="Arial" w:hAnsi="Arial" w:cs="Arial"/>
                      <w:b/>
                      <w:bCs/>
                      <w:sz w:val="18"/>
                      <w:szCs w:val="18"/>
                    </w:rPr>
                    <w:t>jaar</w:t>
                  </w:r>
                </w:p>
              </w:tc>
            </w:tr>
            <w:tr w:rsidR="007F0010" w:rsidRPr="00D26C25" w14:paraId="1EF0743C" w14:textId="77777777" w:rsidTr="00517621">
              <w:tc>
                <w:tcPr>
                  <w:tcW w:w="8836" w:type="dxa"/>
                  <w:gridSpan w:val="5"/>
                  <w:shd w:val="clear" w:color="auto" w:fill="A9EAF5"/>
                </w:tcPr>
                <w:p w14:paraId="59F4C9D9" w14:textId="74694169" w:rsidR="007F0010" w:rsidRPr="007F0010" w:rsidRDefault="007F0010" w:rsidP="0026253D">
                  <w:pPr>
                    <w:spacing w:line="276" w:lineRule="auto"/>
                    <w:jc w:val="both"/>
                    <w:rPr>
                      <w:rFonts w:ascii="Arial" w:hAnsi="Arial" w:cs="Arial"/>
                      <w:b/>
                      <w:bCs/>
                      <w:sz w:val="18"/>
                      <w:szCs w:val="18"/>
                    </w:rPr>
                  </w:pPr>
                  <w:r w:rsidRPr="007F0010">
                    <w:rPr>
                      <w:rFonts w:ascii="Arial" w:hAnsi="Arial" w:cs="Arial"/>
                      <w:b/>
                      <w:bCs/>
                      <w:sz w:val="18"/>
                      <w:szCs w:val="18"/>
                    </w:rPr>
                    <w:t xml:space="preserve">Belegging: </w:t>
                  </w:r>
                  <w:r w:rsidRPr="00134794">
                    <w:rPr>
                      <w:rFonts w:ascii="Arial" w:hAnsi="Arial" w:cs="Arial"/>
                      <w:b/>
                      <w:bCs/>
                      <w:sz w:val="18"/>
                      <w:szCs w:val="18"/>
                    </w:rPr>
                    <w:t>EUR 1</w:t>
                  </w:r>
                  <w:r w:rsidR="009905E7" w:rsidRPr="00134794">
                    <w:rPr>
                      <w:rFonts w:ascii="Arial" w:hAnsi="Arial" w:cs="Arial"/>
                      <w:b/>
                      <w:bCs/>
                      <w:sz w:val="18"/>
                      <w:szCs w:val="18"/>
                    </w:rPr>
                    <w:t>0.0</w:t>
                  </w:r>
                  <w:r w:rsidRPr="00134794">
                    <w:rPr>
                      <w:rFonts w:ascii="Arial" w:hAnsi="Arial" w:cs="Arial"/>
                      <w:b/>
                      <w:bCs/>
                      <w:sz w:val="18"/>
                      <w:szCs w:val="18"/>
                    </w:rPr>
                    <w:t>00</w:t>
                  </w:r>
                </w:p>
              </w:tc>
            </w:tr>
            <w:tr w:rsidR="00770988" w:rsidRPr="00D26C25" w14:paraId="45E8B9F0" w14:textId="77777777" w:rsidTr="000C2AFE">
              <w:tc>
                <w:tcPr>
                  <w:tcW w:w="5264" w:type="dxa"/>
                  <w:gridSpan w:val="2"/>
                  <w:shd w:val="clear" w:color="auto" w:fill="A9EAF5"/>
                </w:tcPr>
                <w:p w14:paraId="0DD84483" w14:textId="77777777" w:rsidR="00770988" w:rsidRPr="007F0010" w:rsidRDefault="00770988" w:rsidP="0026253D">
                  <w:pPr>
                    <w:spacing w:line="276" w:lineRule="auto"/>
                    <w:jc w:val="both"/>
                    <w:rPr>
                      <w:rFonts w:ascii="Arial" w:hAnsi="Arial" w:cs="Arial"/>
                      <w:b/>
                      <w:bCs/>
                      <w:sz w:val="18"/>
                      <w:szCs w:val="18"/>
                    </w:rPr>
                  </w:pPr>
                  <w:r w:rsidRPr="007F0010">
                    <w:rPr>
                      <w:rFonts w:ascii="Arial" w:hAnsi="Arial" w:cs="Arial"/>
                      <w:b/>
                      <w:bCs/>
                      <w:sz w:val="18"/>
                      <w:szCs w:val="18"/>
                    </w:rPr>
                    <w:t>Scenario’s</w:t>
                  </w:r>
                </w:p>
              </w:tc>
              <w:tc>
                <w:tcPr>
                  <w:tcW w:w="1276" w:type="dxa"/>
                  <w:shd w:val="clear" w:color="auto" w:fill="A9EAF5"/>
                </w:tcPr>
                <w:p w14:paraId="01DCF1A5" w14:textId="77777777" w:rsidR="00DB7B19"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1 jaar</w:t>
                  </w:r>
                  <w:r w:rsidR="00DB7B19">
                    <w:rPr>
                      <w:rFonts w:ascii="Arial" w:hAnsi="Arial" w:cs="Arial"/>
                      <w:b/>
                      <w:bCs/>
                      <w:sz w:val="18"/>
                      <w:szCs w:val="18"/>
                    </w:rPr>
                    <w:t xml:space="preserve"> </w:t>
                  </w:r>
                </w:p>
                <w:p w14:paraId="3CC915BB" w14:textId="652A1548" w:rsidR="00770988" w:rsidRPr="00D26C25" w:rsidRDefault="00770988" w:rsidP="0026253D">
                  <w:pPr>
                    <w:spacing w:line="276" w:lineRule="auto"/>
                    <w:jc w:val="both"/>
                    <w:rPr>
                      <w:rFonts w:ascii="Arial" w:hAnsi="Arial" w:cs="Arial"/>
                      <w:b/>
                      <w:bCs/>
                      <w:sz w:val="18"/>
                      <w:szCs w:val="18"/>
                    </w:rPr>
                  </w:pPr>
                </w:p>
              </w:tc>
              <w:tc>
                <w:tcPr>
                  <w:tcW w:w="990" w:type="dxa"/>
                  <w:shd w:val="clear" w:color="auto" w:fill="A9EAF5"/>
                </w:tcPr>
                <w:p w14:paraId="09536CFF" w14:textId="7C1BF84E" w:rsidR="00770988" w:rsidRPr="00D26C25" w:rsidRDefault="00DB7B19" w:rsidP="00DB7B19">
                  <w:pPr>
                    <w:spacing w:line="276" w:lineRule="auto"/>
                    <w:jc w:val="both"/>
                    <w:rPr>
                      <w:rFonts w:ascii="Arial" w:hAnsi="Arial" w:cs="Arial"/>
                      <w:b/>
                      <w:bCs/>
                      <w:sz w:val="18"/>
                      <w:szCs w:val="18"/>
                    </w:rPr>
                  </w:pPr>
                  <w:r w:rsidRPr="00134794" w:rsidDel="00990578">
                    <w:rPr>
                      <w:rFonts w:ascii="Arial" w:hAnsi="Arial" w:cs="Arial"/>
                      <w:sz w:val="18"/>
                      <w:szCs w:val="18"/>
                    </w:rPr>
                    <w:t xml:space="preserve"> </w:t>
                  </w:r>
                </w:p>
              </w:tc>
              <w:tc>
                <w:tcPr>
                  <w:tcW w:w="1306" w:type="dxa"/>
                  <w:shd w:val="clear" w:color="auto" w:fill="A9EAF5"/>
                </w:tcPr>
                <w:p w14:paraId="60891FBE" w14:textId="5671BEE6" w:rsidR="00770988" w:rsidRPr="00EC113D" w:rsidRDefault="00990578" w:rsidP="0026253D">
                  <w:pPr>
                    <w:spacing w:line="276" w:lineRule="auto"/>
                    <w:jc w:val="both"/>
                    <w:rPr>
                      <w:rFonts w:ascii="Arial" w:hAnsi="Arial" w:cs="Arial"/>
                      <w:b/>
                      <w:bCs/>
                      <w:sz w:val="18"/>
                      <w:szCs w:val="18"/>
                    </w:rPr>
                  </w:pPr>
                  <w:r w:rsidRPr="00FF1F44">
                    <w:rPr>
                      <w:rFonts w:ascii="Arial" w:hAnsi="Arial" w:cs="Arial"/>
                      <w:b/>
                      <w:bCs/>
                      <w:sz w:val="18"/>
                      <w:szCs w:val="18"/>
                    </w:rPr>
                    <w:t>4</w:t>
                  </w:r>
                  <w:r w:rsidR="007E1497">
                    <w:rPr>
                      <w:rFonts w:ascii="Arial" w:hAnsi="Arial" w:cs="Arial"/>
                      <w:sz w:val="18"/>
                      <w:szCs w:val="18"/>
                    </w:rPr>
                    <w:t xml:space="preserve"> </w:t>
                  </w:r>
                  <w:r w:rsidR="00770988" w:rsidRPr="00EC113D">
                    <w:rPr>
                      <w:rFonts w:ascii="Arial" w:hAnsi="Arial" w:cs="Arial"/>
                      <w:b/>
                      <w:bCs/>
                      <w:sz w:val="18"/>
                      <w:szCs w:val="18"/>
                    </w:rPr>
                    <w:t>jaar</w:t>
                  </w:r>
                </w:p>
                <w:p w14:paraId="0793A334" w14:textId="5DDE14F4" w:rsidR="00770988" w:rsidRPr="00893619" w:rsidRDefault="00770988" w:rsidP="0026253D">
                  <w:pPr>
                    <w:spacing w:line="276" w:lineRule="auto"/>
                    <w:jc w:val="both"/>
                    <w:rPr>
                      <w:rFonts w:ascii="Arial" w:hAnsi="Arial" w:cs="Arial"/>
                      <w:sz w:val="16"/>
                      <w:szCs w:val="16"/>
                    </w:rPr>
                  </w:pPr>
                </w:p>
              </w:tc>
            </w:tr>
            <w:tr w:rsidR="007F0010" w:rsidRPr="00D26C25" w14:paraId="76F751BC" w14:textId="77777777" w:rsidTr="008C238C">
              <w:tc>
                <w:tcPr>
                  <w:tcW w:w="2004" w:type="dxa"/>
                </w:tcPr>
                <w:p w14:paraId="0C3200EF" w14:textId="65827817" w:rsidR="007F0010" w:rsidRPr="00D26C25" w:rsidRDefault="007F0010" w:rsidP="0026253D">
                  <w:pPr>
                    <w:spacing w:line="276" w:lineRule="auto"/>
                    <w:jc w:val="both"/>
                    <w:rPr>
                      <w:rFonts w:ascii="Arial" w:hAnsi="Arial" w:cs="Arial"/>
                      <w:b/>
                      <w:bCs/>
                      <w:sz w:val="18"/>
                      <w:szCs w:val="18"/>
                    </w:rPr>
                  </w:pPr>
                  <w:r>
                    <w:rPr>
                      <w:rFonts w:ascii="Arial" w:hAnsi="Arial" w:cs="Arial"/>
                      <w:b/>
                      <w:bCs/>
                      <w:sz w:val="18"/>
                      <w:szCs w:val="18"/>
                    </w:rPr>
                    <w:t>Minimaal</w:t>
                  </w:r>
                </w:p>
              </w:tc>
              <w:tc>
                <w:tcPr>
                  <w:tcW w:w="6832" w:type="dxa"/>
                  <w:gridSpan w:val="4"/>
                  <w:vMerge w:val="restart"/>
                </w:tcPr>
                <w:p w14:paraId="5F41B631" w14:textId="6726CF0A" w:rsidR="007F0010" w:rsidRPr="00893619" w:rsidRDefault="007F0010" w:rsidP="0026253D">
                  <w:pPr>
                    <w:spacing w:line="276" w:lineRule="auto"/>
                    <w:jc w:val="both"/>
                    <w:rPr>
                      <w:rFonts w:ascii="Arial" w:hAnsi="Arial" w:cs="Arial"/>
                      <w:sz w:val="16"/>
                      <w:szCs w:val="16"/>
                    </w:rPr>
                  </w:pPr>
                  <w:r>
                    <w:rPr>
                      <w:rFonts w:ascii="Arial" w:hAnsi="Arial" w:cs="Arial"/>
                      <w:b/>
                      <w:bCs/>
                      <w:sz w:val="18"/>
                      <w:szCs w:val="18"/>
                    </w:rPr>
                    <w:t>Er is geen minimaal gegarandeerd rendement. U kunt uw belegging geheel of gedeeltelijk verliezen.</w:t>
                  </w:r>
                </w:p>
              </w:tc>
            </w:tr>
            <w:tr w:rsidR="007F0010" w:rsidRPr="00D26C25" w14:paraId="51DC3AB2" w14:textId="77777777" w:rsidTr="008C238C">
              <w:tc>
                <w:tcPr>
                  <w:tcW w:w="2004" w:type="dxa"/>
                </w:tcPr>
                <w:p w14:paraId="090794A2" w14:textId="77777777" w:rsidR="007F0010" w:rsidRPr="00D26C25" w:rsidRDefault="007F0010" w:rsidP="0026253D">
                  <w:pPr>
                    <w:spacing w:line="276" w:lineRule="auto"/>
                    <w:jc w:val="both"/>
                    <w:rPr>
                      <w:rFonts w:ascii="Arial" w:hAnsi="Arial" w:cs="Arial"/>
                      <w:sz w:val="18"/>
                      <w:szCs w:val="18"/>
                    </w:rPr>
                  </w:pPr>
                </w:p>
              </w:tc>
              <w:tc>
                <w:tcPr>
                  <w:tcW w:w="6832" w:type="dxa"/>
                  <w:gridSpan w:val="4"/>
                  <w:vMerge/>
                </w:tcPr>
                <w:p w14:paraId="560D289F" w14:textId="77777777" w:rsidR="007F0010" w:rsidRPr="00893619" w:rsidRDefault="007F0010" w:rsidP="0026253D">
                  <w:pPr>
                    <w:spacing w:line="276" w:lineRule="auto"/>
                    <w:jc w:val="both"/>
                    <w:rPr>
                      <w:rFonts w:ascii="Arial" w:hAnsi="Arial" w:cs="Arial"/>
                      <w:sz w:val="16"/>
                      <w:szCs w:val="16"/>
                    </w:rPr>
                  </w:pPr>
                </w:p>
              </w:tc>
            </w:tr>
            <w:tr w:rsidR="00DB7B19" w:rsidRPr="00D26C25" w14:paraId="58666EC9" w14:textId="77777777" w:rsidTr="000C2AFE">
              <w:tc>
                <w:tcPr>
                  <w:tcW w:w="2004" w:type="dxa"/>
                </w:tcPr>
                <w:p w14:paraId="08C49DD4" w14:textId="77777777" w:rsidR="00DB7B19" w:rsidRPr="00D26C25" w:rsidRDefault="00DB7B19" w:rsidP="007F0010">
                  <w:pPr>
                    <w:spacing w:line="276" w:lineRule="auto"/>
                    <w:jc w:val="both"/>
                    <w:rPr>
                      <w:rFonts w:ascii="Arial" w:hAnsi="Arial" w:cs="Arial"/>
                      <w:b/>
                      <w:bCs/>
                      <w:sz w:val="18"/>
                      <w:szCs w:val="18"/>
                    </w:rPr>
                  </w:pPr>
                  <w:r w:rsidRPr="00D26C25">
                    <w:rPr>
                      <w:rFonts w:ascii="Arial" w:hAnsi="Arial" w:cs="Arial"/>
                      <w:b/>
                      <w:bCs/>
                      <w:sz w:val="18"/>
                      <w:szCs w:val="18"/>
                    </w:rPr>
                    <w:t>Ongunstig scenario</w:t>
                  </w:r>
                </w:p>
              </w:tc>
              <w:tc>
                <w:tcPr>
                  <w:tcW w:w="3260" w:type="dxa"/>
                </w:tcPr>
                <w:p w14:paraId="79E7755A" w14:textId="77777777" w:rsidR="00DB7B19" w:rsidRPr="00D26C25" w:rsidRDefault="00DB7B19" w:rsidP="007F0010">
                  <w:pPr>
                    <w:spacing w:line="276" w:lineRule="auto"/>
                    <w:jc w:val="both"/>
                    <w:rPr>
                      <w:rFonts w:ascii="Arial" w:hAnsi="Arial" w:cs="Arial"/>
                      <w:b/>
                      <w:bCs/>
                      <w:sz w:val="18"/>
                      <w:szCs w:val="18"/>
                    </w:rPr>
                  </w:pPr>
                  <w:r w:rsidRPr="00D26C25">
                    <w:rPr>
                      <w:rFonts w:ascii="Arial" w:hAnsi="Arial" w:cs="Arial"/>
                      <w:b/>
                      <w:bCs/>
                      <w:sz w:val="18"/>
                      <w:szCs w:val="18"/>
                    </w:rPr>
                    <w:t>Wat kunt u terugkrijgen na kosten</w:t>
                  </w:r>
                </w:p>
              </w:tc>
              <w:tc>
                <w:tcPr>
                  <w:tcW w:w="1276" w:type="dxa"/>
                </w:tcPr>
                <w:p w14:paraId="3F8DE565" w14:textId="04FF5741" w:rsidR="00DB7B19" w:rsidRPr="007F0010" w:rsidRDefault="00DB7B19" w:rsidP="007F0010">
                  <w:pPr>
                    <w:spacing w:line="276" w:lineRule="auto"/>
                    <w:jc w:val="both"/>
                    <w:rPr>
                      <w:rFonts w:ascii="Arial" w:hAnsi="Arial" w:cs="Arial"/>
                      <w:sz w:val="18"/>
                      <w:szCs w:val="18"/>
                    </w:rPr>
                  </w:pPr>
                  <w:r w:rsidRPr="007F0010">
                    <w:rPr>
                      <w:rFonts w:ascii="Arial" w:hAnsi="Arial" w:cs="Arial"/>
                      <w:sz w:val="18"/>
                      <w:szCs w:val="18"/>
                    </w:rPr>
                    <w:t xml:space="preserve">EUR </w:t>
                  </w:r>
                  <w:r w:rsidR="00626A7D">
                    <w:rPr>
                      <w:rFonts w:ascii="Arial" w:hAnsi="Arial" w:cs="Arial"/>
                      <w:sz w:val="18"/>
                      <w:szCs w:val="18"/>
                    </w:rPr>
                    <w:t>6</w:t>
                  </w:r>
                  <w:r w:rsidR="0067412F">
                    <w:rPr>
                      <w:rFonts w:ascii="Arial" w:hAnsi="Arial" w:cs="Arial"/>
                      <w:sz w:val="18"/>
                      <w:szCs w:val="18"/>
                    </w:rPr>
                    <w:t>.</w:t>
                  </w:r>
                  <w:r>
                    <w:rPr>
                      <w:rFonts w:ascii="Arial" w:hAnsi="Arial" w:cs="Arial"/>
                      <w:sz w:val="18"/>
                      <w:szCs w:val="18"/>
                    </w:rPr>
                    <w:t>000</w:t>
                  </w:r>
                </w:p>
              </w:tc>
              <w:tc>
                <w:tcPr>
                  <w:tcW w:w="990" w:type="dxa"/>
                  <w:vMerge w:val="restart"/>
                  <w:vAlign w:val="center"/>
                </w:tcPr>
                <w:p w14:paraId="41A63C84" w14:textId="2F464F58" w:rsidR="00DB7B19" w:rsidRPr="00893619" w:rsidRDefault="00DB7B19" w:rsidP="00517621">
                  <w:pPr>
                    <w:spacing w:line="276" w:lineRule="auto"/>
                    <w:jc w:val="center"/>
                    <w:rPr>
                      <w:rFonts w:ascii="Arial" w:hAnsi="Arial" w:cs="Arial"/>
                      <w:sz w:val="16"/>
                      <w:szCs w:val="16"/>
                    </w:rPr>
                  </w:pPr>
                </w:p>
              </w:tc>
              <w:tc>
                <w:tcPr>
                  <w:tcW w:w="1306" w:type="dxa"/>
                </w:tcPr>
                <w:p w14:paraId="216C7237" w14:textId="724E8E63" w:rsidR="00DB7B19" w:rsidRPr="00893619" w:rsidRDefault="00DB7B19" w:rsidP="007F0010">
                  <w:pPr>
                    <w:spacing w:line="276" w:lineRule="auto"/>
                    <w:jc w:val="both"/>
                    <w:rPr>
                      <w:rFonts w:ascii="Arial" w:hAnsi="Arial" w:cs="Arial"/>
                      <w:sz w:val="16"/>
                      <w:szCs w:val="16"/>
                    </w:rPr>
                  </w:pPr>
                  <w:r w:rsidRPr="007F0010">
                    <w:rPr>
                      <w:rFonts w:ascii="Arial" w:hAnsi="Arial" w:cs="Arial"/>
                      <w:sz w:val="18"/>
                      <w:szCs w:val="18"/>
                    </w:rPr>
                    <w:t xml:space="preserve">EUR </w:t>
                  </w:r>
                  <w:r>
                    <w:rPr>
                      <w:rFonts w:ascii="Arial" w:hAnsi="Arial" w:cs="Arial"/>
                      <w:sz w:val="18"/>
                      <w:szCs w:val="18"/>
                    </w:rPr>
                    <w:t>10</w:t>
                  </w:r>
                  <w:r w:rsidR="0067412F">
                    <w:rPr>
                      <w:rFonts w:ascii="Arial" w:hAnsi="Arial" w:cs="Arial"/>
                      <w:sz w:val="18"/>
                      <w:szCs w:val="18"/>
                    </w:rPr>
                    <w:t>.</w:t>
                  </w:r>
                  <w:r>
                    <w:rPr>
                      <w:rFonts w:ascii="Arial" w:hAnsi="Arial" w:cs="Arial"/>
                      <w:sz w:val="18"/>
                      <w:szCs w:val="18"/>
                    </w:rPr>
                    <w:t>000</w:t>
                  </w:r>
                </w:p>
              </w:tc>
            </w:tr>
            <w:tr w:rsidR="00DB7B19" w:rsidRPr="00D26C25" w14:paraId="3466689E" w14:textId="77777777" w:rsidTr="000C2AFE">
              <w:tc>
                <w:tcPr>
                  <w:tcW w:w="2004" w:type="dxa"/>
                </w:tcPr>
                <w:p w14:paraId="6CB507CF" w14:textId="77777777" w:rsidR="00DB7B19" w:rsidRPr="00D26C25" w:rsidRDefault="00DB7B19" w:rsidP="007F0010">
                  <w:pPr>
                    <w:spacing w:line="276" w:lineRule="auto"/>
                    <w:jc w:val="both"/>
                    <w:rPr>
                      <w:rFonts w:ascii="Arial" w:hAnsi="Arial" w:cs="Arial"/>
                      <w:sz w:val="18"/>
                      <w:szCs w:val="18"/>
                    </w:rPr>
                  </w:pPr>
                </w:p>
              </w:tc>
              <w:tc>
                <w:tcPr>
                  <w:tcW w:w="3260" w:type="dxa"/>
                </w:tcPr>
                <w:p w14:paraId="77F97486" w14:textId="77777777" w:rsidR="00DB7B19" w:rsidRPr="00D26C25" w:rsidRDefault="00DB7B19" w:rsidP="007F0010">
                  <w:pPr>
                    <w:spacing w:line="276" w:lineRule="auto"/>
                    <w:jc w:val="both"/>
                    <w:rPr>
                      <w:rFonts w:ascii="Arial" w:hAnsi="Arial" w:cs="Arial"/>
                      <w:sz w:val="18"/>
                      <w:szCs w:val="18"/>
                    </w:rPr>
                  </w:pPr>
                  <w:r w:rsidRPr="00D26C25">
                    <w:rPr>
                      <w:rFonts w:ascii="Arial" w:hAnsi="Arial" w:cs="Arial"/>
                      <w:sz w:val="18"/>
                      <w:szCs w:val="18"/>
                    </w:rPr>
                    <w:t>Gemiddeld rendement per jaar</w:t>
                  </w:r>
                </w:p>
              </w:tc>
              <w:tc>
                <w:tcPr>
                  <w:tcW w:w="1276" w:type="dxa"/>
                </w:tcPr>
                <w:p w14:paraId="37F84146" w14:textId="342EA20A" w:rsidR="00DB7B19" w:rsidRPr="007F0010" w:rsidRDefault="00DB7B19" w:rsidP="007F0010">
                  <w:pPr>
                    <w:spacing w:line="276" w:lineRule="auto"/>
                    <w:jc w:val="both"/>
                    <w:rPr>
                      <w:rFonts w:ascii="Arial" w:hAnsi="Arial" w:cs="Arial"/>
                      <w:sz w:val="18"/>
                      <w:szCs w:val="18"/>
                    </w:rPr>
                  </w:pPr>
                  <w:r>
                    <w:rPr>
                      <w:rFonts w:ascii="Arial" w:hAnsi="Arial" w:cs="Arial"/>
                      <w:sz w:val="18"/>
                      <w:szCs w:val="18"/>
                    </w:rPr>
                    <w:t>-</w:t>
                  </w:r>
                  <w:r w:rsidR="00626A7D">
                    <w:rPr>
                      <w:rFonts w:ascii="Arial" w:hAnsi="Arial" w:cs="Arial"/>
                      <w:sz w:val="18"/>
                      <w:szCs w:val="18"/>
                    </w:rPr>
                    <w:t>4</w:t>
                  </w:r>
                  <w:r>
                    <w:rPr>
                      <w:rFonts w:ascii="Arial" w:hAnsi="Arial" w:cs="Arial"/>
                      <w:sz w:val="18"/>
                      <w:szCs w:val="18"/>
                    </w:rPr>
                    <w:t>0</w:t>
                  </w:r>
                  <w:r w:rsidRPr="007F0010">
                    <w:rPr>
                      <w:rFonts w:ascii="Arial" w:hAnsi="Arial" w:cs="Arial"/>
                      <w:sz w:val="18"/>
                      <w:szCs w:val="18"/>
                    </w:rPr>
                    <w:t>%</w:t>
                  </w:r>
                </w:p>
              </w:tc>
              <w:tc>
                <w:tcPr>
                  <w:tcW w:w="990" w:type="dxa"/>
                  <w:vMerge/>
                </w:tcPr>
                <w:p w14:paraId="49ECF95D" w14:textId="11E6220B" w:rsidR="00DB7B19" w:rsidRPr="00893619" w:rsidRDefault="00DB7B19" w:rsidP="007F0010">
                  <w:pPr>
                    <w:spacing w:line="276" w:lineRule="auto"/>
                    <w:jc w:val="both"/>
                    <w:rPr>
                      <w:rFonts w:ascii="Arial" w:hAnsi="Arial" w:cs="Arial"/>
                      <w:sz w:val="16"/>
                      <w:szCs w:val="16"/>
                    </w:rPr>
                  </w:pPr>
                </w:p>
              </w:tc>
              <w:tc>
                <w:tcPr>
                  <w:tcW w:w="1306" w:type="dxa"/>
                </w:tcPr>
                <w:p w14:paraId="232743F2" w14:textId="389D2595" w:rsidR="00DB7B19" w:rsidRPr="00893619" w:rsidRDefault="00DB7B19" w:rsidP="007F0010">
                  <w:pPr>
                    <w:spacing w:line="276" w:lineRule="auto"/>
                    <w:jc w:val="both"/>
                    <w:rPr>
                      <w:rFonts w:ascii="Arial" w:hAnsi="Arial" w:cs="Arial"/>
                      <w:sz w:val="16"/>
                      <w:szCs w:val="16"/>
                    </w:rPr>
                  </w:pPr>
                  <w:r>
                    <w:rPr>
                      <w:rFonts w:ascii="Arial" w:hAnsi="Arial" w:cs="Arial"/>
                      <w:sz w:val="18"/>
                      <w:szCs w:val="18"/>
                    </w:rPr>
                    <w:t>0</w:t>
                  </w:r>
                  <w:r w:rsidRPr="007F0010">
                    <w:rPr>
                      <w:rFonts w:ascii="Arial" w:hAnsi="Arial" w:cs="Arial"/>
                      <w:sz w:val="18"/>
                      <w:szCs w:val="18"/>
                    </w:rPr>
                    <w:t>%</w:t>
                  </w:r>
                </w:p>
              </w:tc>
            </w:tr>
            <w:tr w:rsidR="00DB7B19" w:rsidRPr="00D26C25" w14:paraId="19D4A613" w14:textId="77777777" w:rsidTr="000C2AFE">
              <w:tc>
                <w:tcPr>
                  <w:tcW w:w="2004" w:type="dxa"/>
                </w:tcPr>
                <w:p w14:paraId="57C836BC" w14:textId="77777777" w:rsidR="00DB7B19" w:rsidRPr="00D26C25" w:rsidRDefault="00DB7B19" w:rsidP="007F0010">
                  <w:pPr>
                    <w:spacing w:line="276" w:lineRule="auto"/>
                    <w:jc w:val="both"/>
                    <w:rPr>
                      <w:rFonts w:ascii="Arial" w:hAnsi="Arial" w:cs="Arial"/>
                      <w:b/>
                      <w:bCs/>
                      <w:sz w:val="18"/>
                      <w:szCs w:val="18"/>
                    </w:rPr>
                  </w:pPr>
                  <w:r w:rsidRPr="00D26C25">
                    <w:rPr>
                      <w:rFonts w:ascii="Arial" w:hAnsi="Arial" w:cs="Arial"/>
                      <w:b/>
                      <w:bCs/>
                      <w:sz w:val="18"/>
                      <w:szCs w:val="18"/>
                    </w:rPr>
                    <w:t>Gematigd scenario</w:t>
                  </w:r>
                </w:p>
              </w:tc>
              <w:tc>
                <w:tcPr>
                  <w:tcW w:w="3260" w:type="dxa"/>
                </w:tcPr>
                <w:p w14:paraId="36E8B31F" w14:textId="77777777" w:rsidR="00DB7B19" w:rsidRPr="00D26C25" w:rsidRDefault="00DB7B19" w:rsidP="007F0010">
                  <w:pPr>
                    <w:spacing w:line="276" w:lineRule="auto"/>
                    <w:jc w:val="both"/>
                    <w:rPr>
                      <w:rFonts w:ascii="Arial" w:hAnsi="Arial" w:cs="Arial"/>
                      <w:b/>
                      <w:bCs/>
                      <w:sz w:val="18"/>
                      <w:szCs w:val="18"/>
                    </w:rPr>
                  </w:pPr>
                  <w:r w:rsidRPr="00D26C25">
                    <w:rPr>
                      <w:rFonts w:ascii="Arial" w:hAnsi="Arial" w:cs="Arial"/>
                      <w:b/>
                      <w:bCs/>
                      <w:sz w:val="18"/>
                      <w:szCs w:val="18"/>
                    </w:rPr>
                    <w:t>Wat kunt u terugkrijgen na kosten</w:t>
                  </w:r>
                </w:p>
              </w:tc>
              <w:tc>
                <w:tcPr>
                  <w:tcW w:w="1276" w:type="dxa"/>
                </w:tcPr>
                <w:p w14:paraId="182C8A86" w14:textId="52C300B3" w:rsidR="00DB7B19" w:rsidRPr="00893619" w:rsidRDefault="00DB7B19" w:rsidP="007F0010">
                  <w:pPr>
                    <w:spacing w:line="276" w:lineRule="auto"/>
                    <w:jc w:val="both"/>
                    <w:rPr>
                      <w:rFonts w:ascii="Arial" w:hAnsi="Arial" w:cs="Arial"/>
                      <w:sz w:val="16"/>
                      <w:szCs w:val="16"/>
                    </w:rPr>
                  </w:pPr>
                  <w:r w:rsidRPr="007F0010">
                    <w:rPr>
                      <w:rFonts w:ascii="Arial" w:hAnsi="Arial" w:cs="Arial"/>
                      <w:sz w:val="18"/>
                      <w:szCs w:val="18"/>
                    </w:rPr>
                    <w:t xml:space="preserve">EUR </w:t>
                  </w:r>
                  <w:r>
                    <w:rPr>
                      <w:rFonts w:ascii="Arial" w:hAnsi="Arial" w:cs="Arial"/>
                      <w:sz w:val="18"/>
                      <w:szCs w:val="18"/>
                    </w:rPr>
                    <w:t>7</w:t>
                  </w:r>
                  <w:r w:rsidR="0067412F">
                    <w:rPr>
                      <w:rFonts w:ascii="Arial" w:hAnsi="Arial" w:cs="Arial"/>
                      <w:sz w:val="18"/>
                      <w:szCs w:val="18"/>
                    </w:rPr>
                    <w:t>.</w:t>
                  </w:r>
                  <w:r>
                    <w:rPr>
                      <w:rFonts w:ascii="Arial" w:hAnsi="Arial" w:cs="Arial"/>
                      <w:sz w:val="18"/>
                      <w:szCs w:val="18"/>
                    </w:rPr>
                    <w:t>000</w:t>
                  </w:r>
                </w:p>
              </w:tc>
              <w:tc>
                <w:tcPr>
                  <w:tcW w:w="990" w:type="dxa"/>
                  <w:vMerge/>
                </w:tcPr>
                <w:p w14:paraId="7FCAFD7C" w14:textId="0492CFE7" w:rsidR="00DB7B19" w:rsidRPr="00893619" w:rsidRDefault="00DB7B19" w:rsidP="007F0010">
                  <w:pPr>
                    <w:spacing w:line="276" w:lineRule="auto"/>
                    <w:jc w:val="both"/>
                    <w:rPr>
                      <w:rFonts w:ascii="Arial" w:hAnsi="Arial" w:cs="Arial"/>
                      <w:sz w:val="16"/>
                      <w:szCs w:val="16"/>
                    </w:rPr>
                  </w:pPr>
                </w:p>
              </w:tc>
              <w:tc>
                <w:tcPr>
                  <w:tcW w:w="1306" w:type="dxa"/>
                </w:tcPr>
                <w:p w14:paraId="296B70D7" w14:textId="6B13D13A" w:rsidR="00DB7B19" w:rsidRPr="00893619" w:rsidRDefault="00DB7B19" w:rsidP="007F0010">
                  <w:pPr>
                    <w:spacing w:line="276" w:lineRule="auto"/>
                    <w:jc w:val="both"/>
                    <w:rPr>
                      <w:rFonts w:ascii="Arial" w:hAnsi="Arial" w:cs="Arial"/>
                      <w:sz w:val="16"/>
                      <w:szCs w:val="16"/>
                    </w:rPr>
                  </w:pPr>
                  <w:r w:rsidRPr="007F0010">
                    <w:rPr>
                      <w:rFonts w:ascii="Arial" w:hAnsi="Arial" w:cs="Arial"/>
                      <w:sz w:val="18"/>
                      <w:szCs w:val="18"/>
                    </w:rPr>
                    <w:t xml:space="preserve">EUR </w:t>
                  </w:r>
                  <w:r>
                    <w:rPr>
                      <w:rFonts w:ascii="Arial" w:hAnsi="Arial" w:cs="Arial"/>
                      <w:sz w:val="18"/>
                      <w:szCs w:val="18"/>
                    </w:rPr>
                    <w:t>19</w:t>
                  </w:r>
                  <w:r w:rsidR="0067412F">
                    <w:rPr>
                      <w:rFonts w:ascii="Arial" w:hAnsi="Arial" w:cs="Arial"/>
                      <w:sz w:val="18"/>
                      <w:szCs w:val="18"/>
                    </w:rPr>
                    <w:t>.</w:t>
                  </w:r>
                  <w:r>
                    <w:rPr>
                      <w:rFonts w:ascii="Arial" w:hAnsi="Arial" w:cs="Arial"/>
                      <w:sz w:val="18"/>
                      <w:szCs w:val="18"/>
                    </w:rPr>
                    <w:t>000</w:t>
                  </w:r>
                </w:p>
              </w:tc>
            </w:tr>
            <w:tr w:rsidR="00DB7B19" w:rsidRPr="00D26C25" w14:paraId="4FC43F4A" w14:textId="77777777" w:rsidTr="000C2AFE">
              <w:tc>
                <w:tcPr>
                  <w:tcW w:w="2004" w:type="dxa"/>
                </w:tcPr>
                <w:p w14:paraId="0DF3E2B3" w14:textId="77777777" w:rsidR="00DB7B19" w:rsidRPr="00D26C25" w:rsidRDefault="00DB7B19" w:rsidP="007F0010">
                  <w:pPr>
                    <w:spacing w:line="276" w:lineRule="auto"/>
                    <w:jc w:val="both"/>
                    <w:rPr>
                      <w:rFonts w:ascii="Arial" w:hAnsi="Arial" w:cs="Arial"/>
                      <w:sz w:val="18"/>
                      <w:szCs w:val="18"/>
                    </w:rPr>
                  </w:pPr>
                </w:p>
              </w:tc>
              <w:tc>
                <w:tcPr>
                  <w:tcW w:w="3260" w:type="dxa"/>
                </w:tcPr>
                <w:p w14:paraId="604C9E8E" w14:textId="77777777" w:rsidR="00DB7B19" w:rsidRPr="00D26C25" w:rsidRDefault="00DB7B19" w:rsidP="007F0010">
                  <w:pPr>
                    <w:spacing w:line="276" w:lineRule="auto"/>
                    <w:jc w:val="both"/>
                    <w:rPr>
                      <w:rFonts w:ascii="Arial" w:hAnsi="Arial" w:cs="Arial"/>
                      <w:sz w:val="18"/>
                      <w:szCs w:val="18"/>
                    </w:rPr>
                  </w:pPr>
                  <w:r w:rsidRPr="00D26C25">
                    <w:rPr>
                      <w:rFonts w:ascii="Arial" w:hAnsi="Arial" w:cs="Arial"/>
                      <w:sz w:val="18"/>
                      <w:szCs w:val="18"/>
                    </w:rPr>
                    <w:t>Gemiddeld rendement per jaar</w:t>
                  </w:r>
                </w:p>
              </w:tc>
              <w:tc>
                <w:tcPr>
                  <w:tcW w:w="1276" w:type="dxa"/>
                </w:tcPr>
                <w:p w14:paraId="766B89E5" w14:textId="24AB68F4" w:rsidR="00DB7B19" w:rsidRPr="00893619" w:rsidRDefault="00DB7B19" w:rsidP="007F0010">
                  <w:pPr>
                    <w:spacing w:line="276" w:lineRule="auto"/>
                    <w:jc w:val="both"/>
                    <w:rPr>
                      <w:rFonts w:ascii="Arial" w:hAnsi="Arial" w:cs="Arial"/>
                      <w:sz w:val="16"/>
                      <w:szCs w:val="16"/>
                    </w:rPr>
                  </w:pPr>
                  <w:r>
                    <w:rPr>
                      <w:rFonts w:ascii="Arial" w:hAnsi="Arial" w:cs="Arial"/>
                      <w:sz w:val="18"/>
                      <w:szCs w:val="18"/>
                    </w:rPr>
                    <w:t>-30</w:t>
                  </w:r>
                  <w:r w:rsidRPr="007F0010">
                    <w:rPr>
                      <w:rFonts w:ascii="Arial" w:hAnsi="Arial" w:cs="Arial"/>
                      <w:sz w:val="18"/>
                      <w:szCs w:val="18"/>
                    </w:rPr>
                    <w:t>%</w:t>
                  </w:r>
                </w:p>
              </w:tc>
              <w:tc>
                <w:tcPr>
                  <w:tcW w:w="990" w:type="dxa"/>
                  <w:vMerge/>
                </w:tcPr>
                <w:p w14:paraId="16960E01" w14:textId="0DDA1D8C" w:rsidR="00DB7B19" w:rsidRPr="00893619" w:rsidRDefault="00DB7B19" w:rsidP="007F0010">
                  <w:pPr>
                    <w:spacing w:line="276" w:lineRule="auto"/>
                    <w:jc w:val="both"/>
                    <w:rPr>
                      <w:rFonts w:ascii="Arial" w:hAnsi="Arial" w:cs="Arial"/>
                      <w:sz w:val="16"/>
                      <w:szCs w:val="16"/>
                    </w:rPr>
                  </w:pPr>
                </w:p>
              </w:tc>
              <w:tc>
                <w:tcPr>
                  <w:tcW w:w="1306" w:type="dxa"/>
                </w:tcPr>
                <w:p w14:paraId="15A400ED" w14:textId="76832FBA" w:rsidR="00DB7B19" w:rsidRPr="00893619" w:rsidRDefault="00DB7B19" w:rsidP="007F0010">
                  <w:pPr>
                    <w:spacing w:line="276" w:lineRule="auto"/>
                    <w:jc w:val="both"/>
                    <w:rPr>
                      <w:rFonts w:ascii="Arial" w:hAnsi="Arial" w:cs="Arial"/>
                      <w:sz w:val="16"/>
                      <w:szCs w:val="16"/>
                    </w:rPr>
                  </w:pPr>
                  <w:r>
                    <w:rPr>
                      <w:rFonts w:ascii="Arial" w:hAnsi="Arial" w:cs="Arial"/>
                      <w:sz w:val="18"/>
                      <w:szCs w:val="18"/>
                    </w:rPr>
                    <w:t>c.17</w:t>
                  </w:r>
                  <w:r w:rsidRPr="007F0010">
                    <w:rPr>
                      <w:rFonts w:ascii="Arial" w:hAnsi="Arial" w:cs="Arial"/>
                      <w:sz w:val="18"/>
                      <w:szCs w:val="18"/>
                    </w:rPr>
                    <w:t>%</w:t>
                  </w:r>
                </w:p>
              </w:tc>
            </w:tr>
            <w:tr w:rsidR="00DB7B19" w:rsidRPr="00D26C25" w14:paraId="6BDC3582" w14:textId="77777777" w:rsidTr="000C2AFE">
              <w:tc>
                <w:tcPr>
                  <w:tcW w:w="2004" w:type="dxa"/>
                </w:tcPr>
                <w:p w14:paraId="36BCE6C1" w14:textId="77777777" w:rsidR="00DB7B19" w:rsidRPr="00D26C25" w:rsidRDefault="00DB7B19" w:rsidP="007F0010">
                  <w:pPr>
                    <w:spacing w:line="276" w:lineRule="auto"/>
                    <w:jc w:val="both"/>
                    <w:rPr>
                      <w:rFonts w:ascii="Arial" w:hAnsi="Arial" w:cs="Arial"/>
                      <w:b/>
                      <w:bCs/>
                      <w:sz w:val="18"/>
                      <w:szCs w:val="18"/>
                    </w:rPr>
                  </w:pPr>
                  <w:r w:rsidRPr="00D26C25">
                    <w:rPr>
                      <w:rFonts w:ascii="Arial" w:hAnsi="Arial" w:cs="Arial"/>
                      <w:b/>
                      <w:bCs/>
                      <w:sz w:val="18"/>
                      <w:szCs w:val="18"/>
                    </w:rPr>
                    <w:t>Gunstig scenario</w:t>
                  </w:r>
                </w:p>
              </w:tc>
              <w:tc>
                <w:tcPr>
                  <w:tcW w:w="3260" w:type="dxa"/>
                </w:tcPr>
                <w:p w14:paraId="07ED5109" w14:textId="77777777" w:rsidR="00DB7B19" w:rsidRPr="00D26C25" w:rsidRDefault="00DB7B19" w:rsidP="007F0010">
                  <w:pPr>
                    <w:spacing w:line="276" w:lineRule="auto"/>
                    <w:jc w:val="both"/>
                    <w:rPr>
                      <w:rFonts w:ascii="Arial" w:hAnsi="Arial" w:cs="Arial"/>
                      <w:b/>
                      <w:bCs/>
                      <w:sz w:val="18"/>
                      <w:szCs w:val="18"/>
                    </w:rPr>
                  </w:pPr>
                  <w:r w:rsidRPr="00D26C25">
                    <w:rPr>
                      <w:rFonts w:ascii="Arial" w:hAnsi="Arial" w:cs="Arial"/>
                      <w:b/>
                      <w:bCs/>
                      <w:sz w:val="18"/>
                      <w:szCs w:val="18"/>
                    </w:rPr>
                    <w:t>Wat kunt u terugkrijgen na kosten</w:t>
                  </w:r>
                </w:p>
              </w:tc>
              <w:tc>
                <w:tcPr>
                  <w:tcW w:w="1276" w:type="dxa"/>
                </w:tcPr>
                <w:p w14:paraId="364A6E5B" w14:textId="1DFEB3B0" w:rsidR="00DB7B19" w:rsidRPr="00893619" w:rsidRDefault="00DB7B19" w:rsidP="007F0010">
                  <w:pPr>
                    <w:spacing w:line="276" w:lineRule="auto"/>
                    <w:jc w:val="both"/>
                    <w:rPr>
                      <w:rFonts w:ascii="Arial" w:hAnsi="Arial" w:cs="Arial"/>
                      <w:sz w:val="16"/>
                      <w:szCs w:val="16"/>
                    </w:rPr>
                  </w:pPr>
                  <w:r w:rsidRPr="007F0010">
                    <w:rPr>
                      <w:rFonts w:ascii="Arial" w:hAnsi="Arial" w:cs="Arial"/>
                      <w:sz w:val="18"/>
                      <w:szCs w:val="18"/>
                    </w:rPr>
                    <w:t xml:space="preserve">EUR </w:t>
                  </w:r>
                  <w:r>
                    <w:rPr>
                      <w:rFonts w:ascii="Arial" w:hAnsi="Arial" w:cs="Arial"/>
                      <w:sz w:val="18"/>
                      <w:szCs w:val="18"/>
                    </w:rPr>
                    <w:t>10</w:t>
                  </w:r>
                  <w:r w:rsidR="0067412F">
                    <w:rPr>
                      <w:rFonts w:ascii="Arial" w:hAnsi="Arial" w:cs="Arial"/>
                      <w:sz w:val="18"/>
                      <w:szCs w:val="18"/>
                    </w:rPr>
                    <w:t>.</w:t>
                  </w:r>
                  <w:r>
                    <w:rPr>
                      <w:rFonts w:ascii="Arial" w:hAnsi="Arial" w:cs="Arial"/>
                      <w:sz w:val="18"/>
                      <w:szCs w:val="18"/>
                    </w:rPr>
                    <w:t>000</w:t>
                  </w:r>
                </w:p>
              </w:tc>
              <w:tc>
                <w:tcPr>
                  <w:tcW w:w="990" w:type="dxa"/>
                  <w:vMerge/>
                </w:tcPr>
                <w:p w14:paraId="607879B7" w14:textId="45F08CC4" w:rsidR="00DB7B19" w:rsidRPr="00893619" w:rsidRDefault="00DB7B19" w:rsidP="007F0010">
                  <w:pPr>
                    <w:spacing w:line="276" w:lineRule="auto"/>
                    <w:jc w:val="both"/>
                    <w:rPr>
                      <w:rFonts w:ascii="Arial" w:hAnsi="Arial" w:cs="Arial"/>
                      <w:sz w:val="16"/>
                      <w:szCs w:val="16"/>
                    </w:rPr>
                  </w:pPr>
                </w:p>
              </w:tc>
              <w:tc>
                <w:tcPr>
                  <w:tcW w:w="1306" w:type="dxa"/>
                </w:tcPr>
                <w:p w14:paraId="08E24776" w14:textId="4F40268D" w:rsidR="00DB7B19" w:rsidRPr="00893619" w:rsidRDefault="00DB7B19" w:rsidP="007F0010">
                  <w:pPr>
                    <w:spacing w:line="276" w:lineRule="auto"/>
                    <w:jc w:val="both"/>
                    <w:rPr>
                      <w:rFonts w:ascii="Arial" w:hAnsi="Arial" w:cs="Arial"/>
                      <w:sz w:val="16"/>
                      <w:szCs w:val="16"/>
                    </w:rPr>
                  </w:pPr>
                  <w:r w:rsidRPr="007F0010">
                    <w:rPr>
                      <w:rFonts w:ascii="Arial" w:hAnsi="Arial" w:cs="Arial"/>
                      <w:sz w:val="18"/>
                      <w:szCs w:val="18"/>
                    </w:rPr>
                    <w:t xml:space="preserve">EUR </w:t>
                  </w:r>
                  <w:r>
                    <w:rPr>
                      <w:rFonts w:ascii="Arial" w:hAnsi="Arial" w:cs="Arial"/>
                      <w:sz w:val="18"/>
                      <w:szCs w:val="18"/>
                    </w:rPr>
                    <w:t>22</w:t>
                  </w:r>
                  <w:r w:rsidR="0067412F">
                    <w:rPr>
                      <w:rFonts w:ascii="Arial" w:hAnsi="Arial" w:cs="Arial"/>
                      <w:sz w:val="18"/>
                      <w:szCs w:val="18"/>
                    </w:rPr>
                    <w:t>.</w:t>
                  </w:r>
                  <w:r>
                    <w:rPr>
                      <w:rFonts w:ascii="Arial" w:hAnsi="Arial" w:cs="Arial"/>
                      <w:sz w:val="18"/>
                      <w:szCs w:val="18"/>
                    </w:rPr>
                    <w:t>000</w:t>
                  </w:r>
                </w:p>
              </w:tc>
            </w:tr>
            <w:tr w:rsidR="00DB7B19" w:rsidRPr="00D26C25" w14:paraId="39A5EE3F" w14:textId="77777777" w:rsidTr="000C2AFE">
              <w:tc>
                <w:tcPr>
                  <w:tcW w:w="2004" w:type="dxa"/>
                </w:tcPr>
                <w:p w14:paraId="79FDAC8A" w14:textId="77777777" w:rsidR="00DB7B19" w:rsidRPr="00D26C25" w:rsidRDefault="00DB7B19" w:rsidP="007F0010">
                  <w:pPr>
                    <w:spacing w:line="276" w:lineRule="auto"/>
                    <w:jc w:val="both"/>
                    <w:rPr>
                      <w:rFonts w:ascii="Arial" w:hAnsi="Arial" w:cs="Arial"/>
                      <w:sz w:val="18"/>
                      <w:szCs w:val="18"/>
                    </w:rPr>
                  </w:pPr>
                </w:p>
              </w:tc>
              <w:tc>
                <w:tcPr>
                  <w:tcW w:w="3260" w:type="dxa"/>
                </w:tcPr>
                <w:p w14:paraId="13D13521" w14:textId="77777777" w:rsidR="00DB7B19" w:rsidRPr="00D26C25" w:rsidRDefault="00DB7B19" w:rsidP="007F0010">
                  <w:pPr>
                    <w:spacing w:line="276" w:lineRule="auto"/>
                    <w:jc w:val="both"/>
                    <w:rPr>
                      <w:rFonts w:ascii="Arial" w:hAnsi="Arial" w:cs="Arial"/>
                      <w:sz w:val="18"/>
                      <w:szCs w:val="18"/>
                    </w:rPr>
                  </w:pPr>
                  <w:r w:rsidRPr="00D26C25">
                    <w:rPr>
                      <w:rFonts w:ascii="Arial" w:hAnsi="Arial" w:cs="Arial"/>
                      <w:sz w:val="18"/>
                      <w:szCs w:val="18"/>
                    </w:rPr>
                    <w:t>Gemiddeld rendement per jaar</w:t>
                  </w:r>
                </w:p>
              </w:tc>
              <w:tc>
                <w:tcPr>
                  <w:tcW w:w="1276" w:type="dxa"/>
                </w:tcPr>
                <w:p w14:paraId="5BEFE45D" w14:textId="5BCEFDAD" w:rsidR="00DB7B19" w:rsidRPr="00893619" w:rsidRDefault="00DB7B19" w:rsidP="007F0010">
                  <w:pPr>
                    <w:spacing w:line="276" w:lineRule="auto"/>
                    <w:jc w:val="both"/>
                    <w:rPr>
                      <w:rFonts w:ascii="Arial" w:hAnsi="Arial" w:cs="Arial"/>
                      <w:sz w:val="16"/>
                      <w:szCs w:val="16"/>
                    </w:rPr>
                  </w:pPr>
                  <w:r>
                    <w:rPr>
                      <w:rFonts w:ascii="Arial" w:hAnsi="Arial" w:cs="Arial"/>
                      <w:sz w:val="18"/>
                      <w:szCs w:val="18"/>
                    </w:rPr>
                    <w:t>0</w:t>
                  </w:r>
                  <w:r w:rsidRPr="007F0010">
                    <w:rPr>
                      <w:rFonts w:ascii="Arial" w:hAnsi="Arial" w:cs="Arial"/>
                      <w:sz w:val="18"/>
                      <w:szCs w:val="18"/>
                    </w:rPr>
                    <w:t>%</w:t>
                  </w:r>
                </w:p>
              </w:tc>
              <w:tc>
                <w:tcPr>
                  <w:tcW w:w="990" w:type="dxa"/>
                  <w:vMerge/>
                </w:tcPr>
                <w:p w14:paraId="1D18B887" w14:textId="6037ECFB" w:rsidR="00DB7B19" w:rsidRPr="00893619" w:rsidRDefault="00DB7B19" w:rsidP="007F0010">
                  <w:pPr>
                    <w:spacing w:line="276" w:lineRule="auto"/>
                    <w:jc w:val="both"/>
                    <w:rPr>
                      <w:rFonts w:ascii="Arial" w:hAnsi="Arial" w:cs="Arial"/>
                      <w:sz w:val="16"/>
                      <w:szCs w:val="16"/>
                    </w:rPr>
                  </w:pPr>
                </w:p>
              </w:tc>
              <w:tc>
                <w:tcPr>
                  <w:tcW w:w="1306" w:type="dxa"/>
                </w:tcPr>
                <w:p w14:paraId="586BC65E" w14:textId="533C37AA" w:rsidR="00DB7B19" w:rsidRPr="00893619" w:rsidRDefault="00DB7B19" w:rsidP="007F0010">
                  <w:pPr>
                    <w:spacing w:line="276" w:lineRule="auto"/>
                    <w:jc w:val="both"/>
                    <w:rPr>
                      <w:rFonts w:ascii="Arial" w:hAnsi="Arial" w:cs="Arial"/>
                      <w:sz w:val="16"/>
                      <w:szCs w:val="16"/>
                    </w:rPr>
                  </w:pPr>
                  <w:r>
                    <w:rPr>
                      <w:rFonts w:ascii="Arial" w:hAnsi="Arial" w:cs="Arial"/>
                      <w:sz w:val="18"/>
                      <w:szCs w:val="18"/>
                    </w:rPr>
                    <w:t>c.22</w:t>
                  </w:r>
                  <w:r w:rsidRPr="007F0010">
                    <w:rPr>
                      <w:rFonts w:ascii="Arial" w:hAnsi="Arial" w:cs="Arial"/>
                      <w:sz w:val="18"/>
                      <w:szCs w:val="18"/>
                    </w:rPr>
                    <w:t>%</w:t>
                  </w:r>
                </w:p>
              </w:tc>
            </w:tr>
          </w:tbl>
          <w:p w14:paraId="2DB1C885" w14:textId="77777777" w:rsidR="00770988" w:rsidRPr="00D26C25" w:rsidRDefault="00770988" w:rsidP="0026253D">
            <w:pPr>
              <w:spacing w:line="276" w:lineRule="auto"/>
              <w:jc w:val="both"/>
              <w:rPr>
                <w:rFonts w:ascii="Arial" w:hAnsi="Arial" w:cs="Arial"/>
                <w:sz w:val="18"/>
                <w:szCs w:val="18"/>
              </w:rPr>
            </w:pPr>
          </w:p>
        </w:tc>
      </w:tr>
      <w:tr w:rsidR="00770988" w:rsidRPr="00D26C25" w14:paraId="1B15DEDB" w14:textId="77777777" w:rsidTr="000C2AFE">
        <w:tc>
          <w:tcPr>
            <w:tcW w:w="9782" w:type="dxa"/>
            <w:gridSpan w:val="3"/>
            <w:tcBorders>
              <w:top w:val="nil"/>
            </w:tcBorders>
            <w:vAlign w:val="center"/>
          </w:tcPr>
          <w:p w14:paraId="67D615F9" w14:textId="034EED1D" w:rsidR="00770988" w:rsidRPr="00D26C25" w:rsidRDefault="00770988" w:rsidP="00E4517B">
            <w:pPr>
              <w:spacing w:line="276" w:lineRule="auto"/>
              <w:jc w:val="both"/>
              <w:rPr>
                <w:rFonts w:ascii="Arial" w:hAnsi="Arial" w:cs="Arial"/>
                <w:sz w:val="18"/>
                <w:szCs w:val="18"/>
              </w:rPr>
            </w:pPr>
            <w:r w:rsidRPr="00893619">
              <w:rPr>
                <w:rFonts w:ascii="Arial" w:hAnsi="Arial" w:cs="Arial"/>
                <w:sz w:val="18"/>
                <w:szCs w:val="18"/>
              </w:rPr>
              <w:t>Deze tabel</w:t>
            </w:r>
            <w:r>
              <w:rPr>
                <w:rFonts w:ascii="Arial" w:hAnsi="Arial" w:cs="Arial"/>
                <w:sz w:val="18"/>
                <w:szCs w:val="18"/>
              </w:rPr>
              <w:t xml:space="preserve"> </w:t>
            </w:r>
            <w:r w:rsidRPr="00893619">
              <w:rPr>
                <w:rFonts w:ascii="Arial" w:hAnsi="Arial" w:cs="Arial"/>
                <w:sz w:val="18"/>
                <w:szCs w:val="18"/>
              </w:rPr>
              <w:t xml:space="preserve">laat zien hoeveel geld u zou kunnen terugkrijgen in de komende </w:t>
            </w:r>
            <w:r w:rsidR="00DB7B19">
              <w:rPr>
                <w:rFonts w:ascii="Arial" w:hAnsi="Arial" w:cs="Arial"/>
                <w:sz w:val="18"/>
                <w:szCs w:val="18"/>
              </w:rPr>
              <w:t xml:space="preserve">4 </w:t>
            </w:r>
            <w:r w:rsidRPr="00893619">
              <w:rPr>
                <w:rFonts w:ascii="Arial" w:hAnsi="Arial" w:cs="Arial"/>
                <w:sz w:val="18"/>
                <w:szCs w:val="18"/>
              </w:rPr>
              <w:t xml:space="preserve">jaar, in verschillende scenario’s als u </w:t>
            </w:r>
            <w:r w:rsidRPr="00134794">
              <w:rPr>
                <w:rFonts w:ascii="Arial" w:hAnsi="Arial" w:cs="Arial"/>
                <w:sz w:val="18"/>
                <w:szCs w:val="18"/>
              </w:rPr>
              <w:t>eenmalig EUR </w:t>
            </w:r>
            <w:proofErr w:type="gramStart"/>
            <w:r w:rsidRPr="00134794">
              <w:rPr>
                <w:rFonts w:ascii="Arial" w:hAnsi="Arial" w:cs="Arial"/>
                <w:sz w:val="18"/>
                <w:szCs w:val="18"/>
              </w:rPr>
              <w:t>1</w:t>
            </w:r>
            <w:r w:rsidR="00C0247E" w:rsidRPr="00134794">
              <w:rPr>
                <w:rFonts w:ascii="Arial" w:hAnsi="Arial" w:cs="Arial"/>
                <w:sz w:val="18"/>
                <w:szCs w:val="18"/>
              </w:rPr>
              <w:t>0</w:t>
            </w:r>
            <w:r w:rsidRPr="00134794">
              <w:rPr>
                <w:rFonts w:ascii="Arial" w:hAnsi="Arial" w:cs="Arial"/>
                <w:sz w:val="18"/>
                <w:szCs w:val="18"/>
              </w:rPr>
              <w:t>.000,-</w:t>
            </w:r>
            <w:proofErr w:type="gramEnd"/>
            <w:r w:rsidRPr="00134794">
              <w:rPr>
                <w:rFonts w:ascii="Arial" w:hAnsi="Arial" w:cs="Arial"/>
                <w:sz w:val="18"/>
                <w:szCs w:val="18"/>
              </w:rPr>
              <w:t xml:space="preserve"> inlegt. Let op: de minimale inleg bedraagt EUR </w:t>
            </w:r>
            <w:r w:rsidR="00C0247E" w:rsidRPr="00134794">
              <w:rPr>
                <w:rFonts w:ascii="Arial" w:hAnsi="Arial" w:cs="Arial"/>
                <w:sz w:val="18"/>
                <w:szCs w:val="18"/>
              </w:rPr>
              <w:t>1</w:t>
            </w:r>
            <w:r w:rsidR="00990578">
              <w:rPr>
                <w:rFonts w:ascii="Arial" w:hAnsi="Arial" w:cs="Arial"/>
                <w:sz w:val="18"/>
                <w:szCs w:val="18"/>
              </w:rPr>
              <w:t>0</w:t>
            </w:r>
            <w:r w:rsidR="00C0247E" w:rsidRPr="00134794">
              <w:rPr>
                <w:rFonts w:ascii="Arial" w:hAnsi="Arial" w:cs="Arial"/>
                <w:sz w:val="18"/>
                <w:szCs w:val="18"/>
              </w:rPr>
              <w:t>0.000</w:t>
            </w:r>
            <w:r w:rsidRPr="00134794">
              <w:rPr>
                <w:rFonts w:ascii="Arial" w:hAnsi="Arial" w:cs="Arial"/>
                <w:sz w:val="18"/>
                <w:szCs w:val="18"/>
              </w:rPr>
              <w:t>.</w:t>
            </w:r>
            <w:r w:rsidR="00D84540" w:rsidRPr="00134794">
              <w:rPr>
                <w:rFonts w:ascii="Arial" w:hAnsi="Arial" w:cs="Arial"/>
                <w:sz w:val="18"/>
                <w:szCs w:val="18"/>
              </w:rPr>
              <w:t xml:space="preserve"> Dit product kan niet eenvoudig worden verkocht. Dat betekent dat het lastig is in</w:t>
            </w:r>
            <w:r w:rsidR="00D84540" w:rsidRPr="00D84540">
              <w:rPr>
                <w:rFonts w:ascii="Arial" w:hAnsi="Arial" w:cs="Arial"/>
                <w:sz w:val="18"/>
                <w:szCs w:val="18"/>
              </w:rPr>
              <w:t xml:space="preserve"> te schatten hoeveel u zou terugkrijgen als u besluit tot verkoop vóór het einde van de aanbevolen periode van bezit. Eerder verkopen is niet of alleen tegen hoge kosten of met een groot verlies mogelijk. </w:t>
            </w:r>
            <w:r w:rsidR="007F0010" w:rsidRPr="007F0010">
              <w:rPr>
                <w:rFonts w:ascii="Arial" w:hAnsi="Arial" w:cs="Arial"/>
                <w:sz w:val="18"/>
                <w:szCs w:val="18"/>
              </w:rPr>
              <w:t xml:space="preserve">De weergegeven bedragen zijn inclusief alle kosten van het product zelf, maar mogelijk niet inclusief alle kosten die u betaalt aan uw adviseur of distributeur/ en inclusief de kosten van uw adviseur of distributeur. In de bedragen is geen rekening gehouden met uw persoonlijke fiscale situatie, die eveneens van invloed kan zijn op hoeveel u terugkrijgt. </w:t>
            </w:r>
          </w:p>
        </w:tc>
      </w:tr>
      <w:tr w:rsidR="00770988" w:rsidRPr="00D26C25" w14:paraId="60DF5901" w14:textId="77777777" w:rsidTr="000C2AFE">
        <w:tc>
          <w:tcPr>
            <w:tcW w:w="9782" w:type="dxa"/>
            <w:gridSpan w:val="3"/>
            <w:vAlign w:val="center"/>
          </w:tcPr>
          <w:p w14:paraId="31133287" w14:textId="301AA355" w:rsidR="00770988" w:rsidRPr="00D26C25"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 xml:space="preserve">Wat gebeurt </w:t>
            </w:r>
            <w:r w:rsidR="00DB7B19">
              <w:rPr>
                <w:rFonts w:ascii="Arial" w:hAnsi="Arial" w:cs="Arial"/>
                <w:b/>
                <w:bCs/>
                <w:sz w:val="18"/>
                <w:szCs w:val="18"/>
              </w:rPr>
              <w:t xml:space="preserve">er </w:t>
            </w:r>
            <w:r w:rsidRPr="00D26C25">
              <w:rPr>
                <w:rFonts w:ascii="Arial" w:hAnsi="Arial" w:cs="Arial"/>
                <w:b/>
                <w:bCs/>
                <w:sz w:val="18"/>
                <w:szCs w:val="18"/>
              </w:rPr>
              <w:t xml:space="preserve">als </w:t>
            </w:r>
            <w:r w:rsidR="00D84540">
              <w:rPr>
                <w:rFonts w:ascii="Arial" w:hAnsi="Arial" w:cs="Arial"/>
                <w:b/>
                <w:bCs/>
                <w:sz w:val="18"/>
                <w:szCs w:val="18"/>
              </w:rPr>
              <w:t>de Beheerder</w:t>
            </w:r>
            <w:r w:rsidRPr="00D26C25">
              <w:rPr>
                <w:rFonts w:ascii="Arial" w:hAnsi="Arial" w:cs="Arial"/>
                <w:b/>
                <w:bCs/>
                <w:sz w:val="18"/>
                <w:szCs w:val="18"/>
              </w:rPr>
              <w:t xml:space="preserve"> niet kan uitbetalen?</w:t>
            </w:r>
          </w:p>
          <w:p w14:paraId="48863D02" w14:textId="512DEBDC" w:rsidR="00770988" w:rsidRPr="00D26C25" w:rsidRDefault="00D84540" w:rsidP="0026253D">
            <w:pPr>
              <w:spacing w:line="276" w:lineRule="auto"/>
              <w:jc w:val="both"/>
              <w:rPr>
                <w:rFonts w:ascii="Arial" w:hAnsi="Arial" w:cs="Arial"/>
                <w:sz w:val="18"/>
                <w:szCs w:val="18"/>
              </w:rPr>
            </w:pPr>
            <w:r w:rsidRPr="00D84540">
              <w:rPr>
                <w:rFonts w:ascii="Arial" w:hAnsi="Arial" w:cs="Arial"/>
                <w:sz w:val="18"/>
                <w:szCs w:val="18"/>
              </w:rPr>
              <w:t>Alle bezittingen van het Fonds zijn afgescheiden van het vermogen van de Beheerder. Alle uitbetalingen worden verricht door het Fonds. Het risico bestaat dat het Fonds over onvoldoende middelen beschikt en niet kan overgaan tot uitbetaling aan u. In een dergelijk geval kunt u uw gehele inleg of een deel daarvan kunt verliezen. Dergelijk verlies wordt niet gedekt door een compensatie- of waarborgregeling voor beleggers.</w:t>
            </w:r>
          </w:p>
        </w:tc>
      </w:tr>
      <w:tr w:rsidR="00770988" w:rsidRPr="00D26C25" w14:paraId="60132FA3" w14:textId="77777777" w:rsidTr="000C2AFE">
        <w:tc>
          <w:tcPr>
            <w:tcW w:w="9782" w:type="dxa"/>
            <w:gridSpan w:val="3"/>
            <w:vAlign w:val="center"/>
          </w:tcPr>
          <w:p w14:paraId="73666F0D" w14:textId="77777777" w:rsidR="00770988"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Wat zijn de kosten</w:t>
            </w:r>
          </w:p>
          <w:p w14:paraId="1BBB908F" w14:textId="3DFB4FB6" w:rsidR="00D84540" w:rsidRPr="00D84540" w:rsidRDefault="00D84540" w:rsidP="00D84540">
            <w:pPr>
              <w:spacing w:line="276" w:lineRule="auto"/>
              <w:jc w:val="both"/>
              <w:rPr>
                <w:rFonts w:ascii="Arial" w:hAnsi="Arial" w:cs="Arial"/>
                <w:sz w:val="18"/>
                <w:szCs w:val="18"/>
              </w:rPr>
            </w:pPr>
            <w:r w:rsidRPr="00D84540">
              <w:rPr>
                <w:rFonts w:ascii="Arial" w:hAnsi="Arial" w:cs="Arial"/>
                <w:sz w:val="18"/>
                <w:szCs w:val="18"/>
              </w:rPr>
              <w:t>De persoon die u adviseert over dit product of u dit product verkoopt, brengt u mogelijk andere kosten in rekening. In dat geval verstrekt deze persoon u informatie over deze kosten en over de gevolgen ervan voor uw belegging.</w:t>
            </w:r>
          </w:p>
          <w:p w14:paraId="2FD53CA3" w14:textId="24B79DED" w:rsidR="00015F2B" w:rsidRDefault="002C52F2" w:rsidP="00D84540">
            <w:pPr>
              <w:spacing w:line="276" w:lineRule="auto"/>
              <w:jc w:val="both"/>
              <w:rPr>
                <w:rFonts w:ascii="Arial" w:hAnsi="Arial" w:cs="Arial"/>
                <w:b/>
                <w:bCs/>
                <w:sz w:val="18"/>
                <w:szCs w:val="18"/>
              </w:rPr>
            </w:pPr>
            <w:r>
              <w:rPr>
                <w:rFonts w:ascii="Arial" w:hAnsi="Arial" w:cs="Arial"/>
                <w:b/>
                <w:bCs/>
                <w:sz w:val="18"/>
                <w:szCs w:val="18"/>
              </w:rPr>
              <w:t>Beheersk</w:t>
            </w:r>
            <w:r w:rsidR="00D84540" w:rsidRPr="00D84540">
              <w:rPr>
                <w:rFonts w:ascii="Arial" w:hAnsi="Arial" w:cs="Arial"/>
                <w:b/>
                <w:bCs/>
                <w:sz w:val="18"/>
                <w:szCs w:val="18"/>
              </w:rPr>
              <w:t>osten in de loop van de tijd</w:t>
            </w:r>
          </w:p>
          <w:p w14:paraId="2B678A43" w14:textId="7694802D" w:rsidR="00770988" w:rsidRPr="00D84540" w:rsidRDefault="00D84540" w:rsidP="00FF1F44">
            <w:pPr>
              <w:spacing w:line="276" w:lineRule="auto"/>
              <w:jc w:val="both"/>
              <w:rPr>
                <w:b/>
                <w:bCs/>
              </w:rPr>
            </w:pPr>
            <w:r w:rsidRPr="00D84540">
              <w:rPr>
                <w:rFonts w:ascii="Arial" w:hAnsi="Arial" w:cs="Arial"/>
                <w:sz w:val="18"/>
                <w:szCs w:val="18"/>
              </w:rPr>
              <w:t xml:space="preserve">De tabellen geven de bedragen weer die </w:t>
            </w:r>
            <w:r w:rsidR="00710EF9">
              <w:rPr>
                <w:rFonts w:ascii="Arial" w:hAnsi="Arial" w:cs="Arial"/>
                <w:sz w:val="18"/>
                <w:szCs w:val="18"/>
              </w:rPr>
              <w:t xml:space="preserve">jaarlijks </w:t>
            </w:r>
            <w:r w:rsidRPr="00D84540">
              <w:rPr>
                <w:rFonts w:ascii="Arial" w:hAnsi="Arial" w:cs="Arial"/>
                <w:sz w:val="18"/>
                <w:szCs w:val="18"/>
              </w:rPr>
              <w:t xml:space="preserve">uit uw belegging worden gehaald om </w:t>
            </w:r>
            <w:r w:rsidR="00710EF9">
              <w:rPr>
                <w:rFonts w:ascii="Arial" w:hAnsi="Arial" w:cs="Arial"/>
                <w:sz w:val="18"/>
                <w:szCs w:val="18"/>
              </w:rPr>
              <w:t>de beheers</w:t>
            </w:r>
            <w:r w:rsidRPr="00D84540">
              <w:rPr>
                <w:rFonts w:ascii="Arial" w:hAnsi="Arial" w:cs="Arial"/>
                <w:sz w:val="18"/>
                <w:szCs w:val="18"/>
              </w:rPr>
              <w:t xml:space="preserve">kosten </w:t>
            </w:r>
            <w:r w:rsidR="00710EF9">
              <w:rPr>
                <w:rFonts w:ascii="Arial" w:hAnsi="Arial" w:cs="Arial"/>
                <w:sz w:val="18"/>
                <w:szCs w:val="18"/>
              </w:rPr>
              <w:t xml:space="preserve">van de coöperatie en de investeringsstructuur </w:t>
            </w:r>
            <w:r w:rsidRPr="00D84540">
              <w:rPr>
                <w:rFonts w:ascii="Arial" w:hAnsi="Arial" w:cs="Arial"/>
                <w:sz w:val="18"/>
                <w:szCs w:val="18"/>
              </w:rPr>
              <w:t xml:space="preserve">te dekken. </w:t>
            </w:r>
          </w:p>
          <w:tbl>
            <w:tblPr>
              <w:tblStyle w:val="TableGrid"/>
              <w:tblW w:w="8954" w:type="dxa"/>
              <w:tblLayout w:type="fixed"/>
              <w:tblLook w:val="04A0" w:firstRow="1" w:lastRow="0" w:firstColumn="1" w:lastColumn="0" w:noHBand="0" w:noVBand="1"/>
            </w:tblPr>
            <w:tblGrid>
              <w:gridCol w:w="3284"/>
              <w:gridCol w:w="241"/>
              <w:gridCol w:w="2594"/>
              <w:gridCol w:w="2835"/>
            </w:tblGrid>
            <w:tr w:rsidR="00710EF9" w14:paraId="601DFBDE" w14:textId="77777777" w:rsidTr="00710EF9">
              <w:trPr>
                <w:trHeight w:val="469"/>
              </w:trPr>
              <w:tc>
                <w:tcPr>
                  <w:tcW w:w="3284" w:type="dxa"/>
                  <w:tcBorders>
                    <w:right w:val="nil"/>
                  </w:tcBorders>
                </w:tcPr>
                <w:p w14:paraId="3E2FF924" w14:textId="20ACB915" w:rsidR="002C52F2" w:rsidRDefault="00163829" w:rsidP="0026253D">
                  <w:pPr>
                    <w:spacing w:line="276" w:lineRule="auto"/>
                    <w:jc w:val="both"/>
                    <w:rPr>
                      <w:rFonts w:ascii="Arial" w:hAnsi="Arial" w:cs="Arial"/>
                      <w:b/>
                      <w:bCs/>
                      <w:sz w:val="18"/>
                      <w:szCs w:val="18"/>
                    </w:rPr>
                  </w:pPr>
                  <w:r>
                    <w:rPr>
                      <w:rFonts w:ascii="Arial" w:hAnsi="Arial" w:cs="Arial"/>
                      <w:b/>
                      <w:bCs/>
                      <w:sz w:val="18"/>
                      <w:szCs w:val="18"/>
                    </w:rPr>
                    <w:lastRenderedPageBreak/>
                    <w:t xml:space="preserve">Belegging scenario’s </w:t>
                  </w:r>
                  <w:r w:rsidR="00710EF9">
                    <w:rPr>
                      <w:rFonts w:ascii="Arial" w:hAnsi="Arial" w:cs="Arial"/>
                      <w:b/>
                      <w:bCs/>
                      <w:sz w:val="18"/>
                      <w:szCs w:val="18"/>
                    </w:rPr>
                    <w:t xml:space="preserve">EUR </w:t>
                  </w:r>
                  <w:r w:rsidR="00710EF9" w:rsidRPr="00134794">
                    <w:rPr>
                      <w:rFonts w:ascii="Arial" w:hAnsi="Arial" w:cs="Arial"/>
                      <w:b/>
                      <w:bCs/>
                      <w:sz w:val="18"/>
                      <w:szCs w:val="18"/>
                    </w:rPr>
                    <w:t>10.000</w:t>
                  </w:r>
                </w:p>
              </w:tc>
              <w:tc>
                <w:tcPr>
                  <w:tcW w:w="241" w:type="dxa"/>
                  <w:tcBorders>
                    <w:left w:val="nil"/>
                  </w:tcBorders>
                </w:tcPr>
                <w:p w14:paraId="5175BAE2" w14:textId="3903A3D6" w:rsidR="002C52F2" w:rsidRDefault="002C52F2" w:rsidP="0026253D">
                  <w:pPr>
                    <w:spacing w:line="276" w:lineRule="auto"/>
                    <w:jc w:val="both"/>
                    <w:rPr>
                      <w:rFonts w:ascii="Arial" w:hAnsi="Arial" w:cs="Arial"/>
                      <w:b/>
                      <w:bCs/>
                      <w:sz w:val="18"/>
                      <w:szCs w:val="18"/>
                    </w:rPr>
                  </w:pPr>
                </w:p>
              </w:tc>
              <w:tc>
                <w:tcPr>
                  <w:tcW w:w="2594" w:type="dxa"/>
                </w:tcPr>
                <w:p w14:paraId="2C8F6404" w14:textId="77777777" w:rsidR="002C52F2" w:rsidRDefault="002C52F2" w:rsidP="0026253D">
                  <w:pPr>
                    <w:spacing w:line="276" w:lineRule="auto"/>
                    <w:jc w:val="both"/>
                    <w:rPr>
                      <w:rFonts w:ascii="Arial" w:hAnsi="Arial" w:cs="Arial"/>
                      <w:b/>
                      <w:bCs/>
                      <w:sz w:val="18"/>
                      <w:szCs w:val="18"/>
                    </w:rPr>
                  </w:pPr>
                  <w:proofErr w:type="gramStart"/>
                  <w:r>
                    <w:rPr>
                      <w:rFonts w:ascii="Arial" w:hAnsi="Arial" w:cs="Arial"/>
                      <w:b/>
                      <w:bCs/>
                      <w:sz w:val="18"/>
                      <w:szCs w:val="18"/>
                    </w:rPr>
                    <w:t>Indien</w:t>
                  </w:r>
                  <w:proofErr w:type="gramEnd"/>
                  <w:r>
                    <w:rPr>
                      <w:rFonts w:ascii="Arial" w:hAnsi="Arial" w:cs="Arial"/>
                      <w:b/>
                      <w:bCs/>
                      <w:sz w:val="18"/>
                      <w:szCs w:val="18"/>
                    </w:rPr>
                    <w:t xml:space="preserve"> u verkoopt na 1 jaar</w:t>
                  </w:r>
                </w:p>
              </w:tc>
              <w:tc>
                <w:tcPr>
                  <w:tcW w:w="2835" w:type="dxa"/>
                </w:tcPr>
                <w:p w14:paraId="13FCC738" w14:textId="3D5C0680" w:rsidR="002C52F2" w:rsidRDefault="002C52F2" w:rsidP="0026253D">
                  <w:pPr>
                    <w:spacing w:line="276" w:lineRule="auto"/>
                    <w:jc w:val="both"/>
                    <w:rPr>
                      <w:rFonts w:ascii="Arial" w:hAnsi="Arial" w:cs="Arial"/>
                      <w:b/>
                      <w:bCs/>
                      <w:sz w:val="18"/>
                      <w:szCs w:val="18"/>
                    </w:rPr>
                  </w:pPr>
                  <w:proofErr w:type="gramStart"/>
                  <w:r>
                    <w:rPr>
                      <w:rFonts w:ascii="Arial" w:hAnsi="Arial" w:cs="Arial"/>
                      <w:b/>
                      <w:bCs/>
                      <w:sz w:val="18"/>
                      <w:szCs w:val="18"/>
                    </w:rPr>
                    <w:t>Indien</w:t>
                  </w:r>
                  <w:proofErr w:type="gramEnd"/>
                  <w:r>
                    <w:rPr>
                      <w:rFonts w:ascii="Arial" w:hAnsi="Arial" w:cs="Arial"/>
                      <w:b/>
                      <w:bCs/>
                      <w:sz w:val="18"/>
                      <w:szCs w:val="18"/>
                    </w:rPr>
                    <w:t xml:space="preserve"> u verkoopt na 5 jaar</w:t>
                  </w:r>
                </w:p>
              </w:tc>
            </w:tr>
            <w:tr w:rsidR="002C52F2" w14:paraId="3929D26B" w14:textId="77777777" w:rsidTr="00FF1F44">
              <w:trPr>
                <w:trHeight w:val="228"/>
              </w:trPr>
              <w:tc>
                <w:tcPr>
                  <w:tcW w:w="3525" w:type="dxa"/>
                  <w:gridSpan w:val="2"/>
                </w:tcPr>
                <w:p w14:paraId="795467DC" w14:textId="3B18F7B2" w:rsidR="002C52F2" w:rsidRDefault="00163829" w:rsidP="00D84540">
                  <w:pPr>
                    <w:spacing w:line="276" w:lineRule="auto"/>
                    <w:jc w:val="both"/>
                    <w:rPr>
                      <w:rFonts w:ascii="Arial" w:hAnsi="Arial" w:cs="Arial"/>
                      <w:b/>
                      <w:bCs/>
                      <w:sz w:val="18"/>
                      <w:szCs w:val="18"/>
                    </w:rPr>
                  </w:pPr>
                  <w:r>
                    <w:rPr>
                      <w:rFonts w:ascii="Arial" w:hAnsi="Arial" w:cs="Arial"/>
                      <w:b/>
                      <w:bCs/>
                      <w:sz w:val="18"/>
                      <w:szCs w:val="18"/>
                    </w:rPr>
                    <w:t>Totale kosten</w:t>
                  </w:r>
                </w:p>
              </w:tc>
              <w:tc>
                <w:tcPr>
                  <w:tcW w:w="2594" w:type="dxa"/>
                </w:tcPr>
                <w:p w14:paraId="3621588F" w14:textId="029598B6" w:rsidR="002C52F2" w:rsidRPr="00770988" w:rsidRDefault="002C52F2" w:rsidP="00D84540">
                  <w:pPr>
                    <w:spacing w:line="276" w:lineRule="auto"/>
                    <w:jc w:val="both"/>
                    <w:rPr>
                      <w:rFonts w:ascii="Arial" w:hAnsi="Arial" w:cs="Arial"/>
                      <w:sz w:val="18"/>
                      <w:szCs w:val="18"/>
                    </w:rPr>
                  </w:pPr>
                  <w:r w:rsidRPr="007F0010">
                    <w:rPr>
                      <w:rFonts w:ascii="Arial" w:hAnsi="Arial" w:cs="Arial"/>
                      <w:sz w:val="18"/>
                      <w:szCs w:val="18"/>
                    </w:rPr>
                    <w:t xml:space="preserve">EUR </w:t>
                  </w:r>
                  <w:r>
                    <w:rPr>
                      <w:rFonts w:ascii="Arial" w:hAnsi="Arial" w:cs="Arial"/>
                      <w:sz w:val="18"/>
                      <w:szCs w:val="18"/>
                    </w:rPr>
                    <w:t>150</w:t>
                  </w:r>
                </w:p>
              </w:tc>
              <w:tc>
                <w:tcPr>
                  <w:tcW w:w="2835" w:type="dxa"/>
                </w:tcPr>
                <w:p w14:paraId="384F46AF" w14:textId="65D3FE04" w:rsidR="002C52F2" w:rsidRPr="00770988" w:rsidRDefault="002C52F2" w:rsidP="00D84540">
                  <w:pPr>
                    <w:spacing w:line="276" w:lineRule="auto"/>
                    <w:jc w:val="both"/>
                    <w:rPr>
                      <w:rFonts w:ascii="Arial" w:hAnsi="Arial" w:cs="Arial"/>
                      <w:sz w:val="18"/>
                      <w:szCs w:val="18"/>
                    </w:rPr>
                  </w:pPr>
                  <w:r w:rsidRPr="007F0010">
                    <w:rPr>
                      <w:rFonts w:ascii="Arial" w:hAnsi="Arial" w:cs="Arial"/>
                      <w:sz w:val="18"/>
                      <w:szCs w:val="18"/>
                    </w:rPr>
                    <w:t xml:space="preserve">EUR </w:t>
                  </w:r>
                  <w:r>
                    <w:rPr>
                      <w:rFonts w:ascii="Arial" w:hAnsi="Arial" w:cs="Arial"/>
                      <w:sz w:val="18"/>
                      <w:szCs w:val="18"/>
                    </w:rPr>
                    <w:t>750</w:t>
                  </w:r>
                </w:p>
              </w:tc>
            </w:tr>
            <w:tr w:rsidR="002C52F2" w14:paraId="25C1E3E7" w14:textId="77777777" w:rsidTr="00FF1F44">
              <w:trPr>
                <w:trHeight w:val="228"/>
              </w:trPr>
              <w:tc>
                <w:tcPr>
                  <w:tcW w:w="3525" w:type="dxa"/>
                  <w:gridSpan w:val="2"/>
                </w:tcPr>
                <w:p w14:paraId="147A1D34" w14:textId="3DE5E3BA" w:rsidR="002C52F2" w:rsidRPr="001057C4" w:rsidRDefault="002C52F2" w:rsidP="00D84540">
                  <w:pPr>
                    <w:spacing w:line="276" w:lineRule="auto"/>
                    <w:jc w:val="both"/>
                    <w:rPr>
                      <w:rFonts w:ascii="Arial" w:hAnsi="Arial" w:cs="Arial"/>
                      <w:sz w:val="18"/>
                      <w:szCs w:val="18"/>
                    </w:rPr>
                  </w:pPr>
                  <w:r>
                    <w:rPr>
                      <w:rFonts w:ascii="Arial" w:hAnsi="Arial" w:cs="Arial"/>
                      <w:sz w:val="18"/>
                      <w:szCs w:val="18"/>
                    </w:rPr>
                    <w:t xml:space="preserve">Effect van de </w:t>
                  </w:r>
                  <w:r w:rsidR="00710EF9">
                    <w:rPr>
                      <w:rFonts w:ascii="Arial" w:hAnsi="Arial" w:cs="Arial"/>
                      <w:sz w:val="18"/>
                      <w:szCs w:val="18"/>
                    </w:rPr>
                    <w:t>beheers</w:t>
                  </w:r>
                  <w:r>
                    <w:rPr>
                      <w:rFonts w:ascii="Arial" w:hAnsi="Arial" w:cs="Arial"/>
                      <w:sz w:val="18"/>
                      <w:szCs w:val="18"/>
                    </w:rPr>
                    <w:t xml:space="preserve">kosten per jaar </w:t>
                  </w:r>
                </w:p>
              </w:tc>
              <w:tc>
                <w:tcPr>
                  <w:tcW w:w="2594" w:type="dxa"/>
                </w:tcPr>
                <w:p w14:paraId="2BBF0E90" w14:textId="431CE5F4" w:rsidR="002C52F2" w:rsidRPr="00770988" w:rsidRDefault="002C52F2" w:rsidP="00D84540">
                  <w:pPr>
                    <w:spacing w:line="276" w:lineRule="auto"/>
                    <w:jc w:val="both"/>
                    <w:rPr>
                      <w:rFonts w:ascii="Arial" w:hAnsi="Arial" w:cs="Arial"/>
                      <w:sz w:val="18"/>
                      <w:szCs w:val="18"/>
                    </w:rPr>
                  </w:pPr>
                  <w:r>
                    <w:rPr>
                      <w:rFonts w:ascii="Arial" w:hAnsi="Arial" w:cs="Arial"/>
                      <w:sz w:val="18"/>
                      <w:szCs w:val="18"/>
                    </w:rPr>
                    <w:t>1.5</w:t>
                  </w:r>
                  <w:r w:rsidRPr="007F0010">
                    <w:rPr>
                      <w:rFonts w:ascii="Arial" w:hAnsi="Arial" w:cs="Arial"/>
                      <w:sz w:val="18"/>
                      <w:szCs w:val="18"/>
                    </w:rPr>
                    <w:t>%</w:t>
                  </w:r>
                </w:p>
              </w:tc>
              <w:tc>
                <w:tcPr>
                  <w:tcW w:w="2835" w:type="dxa"/>
                </w:tcPr>
                <w:p w14:paraId="5B9E6667" w14:textId="4C9CDBE1" w:rsidR="002C52F2" w:rsidRPr="00770988" w:rsidRDefault="002C52F2" w:rsidP="00D84540">
                  <w:pPr>
                    <w:spacing w:line="276" w:lineRule="auto"/>
                    <w:jc w:val="both"/>
                    <w:rPr>
                      <w:rFonts w:ascii="Arial" w:hAnsi="Arial" w:cs="Arial"/>
                      <w:sz w:val="18"/>
                      <w:szCs w:val="18"/>
                    </w:rPr>
                  </w:pPr>
                  <w:r>
                    <w:rPr>
                      <w:rFonts w:ascii="Arial" w:hAnsi="Arial" w:cs="Arial"/>
                      <w:sz w:val="18"/>
                      <w:szCs w:val="18"/>
                    </w:rPr>
                    <w:t>1.5</w:t>
                  </w:r>
                  <w:r w:rsidRPr="007F0010">
                    <w:rPr>
                      <w:rFonts w:ascii="Arial" w:hAnsi="Arial" w:cs="Arial"/>
                      <w:sz w:val="18"/>
                      <w:szCs w:val="18"/>
                    </w:rPr>
                    <w:t>%</w:t>
                  </w:r>
                </w:p>
              </w:tc>
            </w:tr>
          </w:tbl>
          <w:p w14:paraId="2CDBE60C" w14:textId="606DA23F" w:rsidR="00770988" w:rsidRDefault="00770988" w:rsidP="0026253D">
            <w:pPr>
              <w:spacing w:line="276" w:lineRule="auto"/>
              <w:jc w:val="both"/>
              <w:rPr>
                <w:rFonts w:ascii="Arial" w:hAnsi="Arial" w:cs="Arial"/>
                <w:b/>
                <w:bCs/>
                <w:sz w:val="18"/>
                <w:szCs w:val="18"/>
              </w:rPr>
            </w:pPr>
            <w:r w:rsidRPr="00206953">
              <w:rPr>
                <w:rFonts w:ascii="Arial" w:hAnsi="Arial" w:cs="Arial"/>
                <w:b/>
                <w:bCs/>
                <w:sz w:val="18"/>
                <w:szCs w:val="18"/>
              </w:rPr>
              <w:t xml:space="preserve">Samenstelling van de </w:t>
            </w:r>
            <w:r w:rsidR="00096E7C">
              <w:rPr>
                <w:rFonts w:ascii="Arial" w:hAnsi="Arial" w:cs="Arial"/>
                <w:b/>
                <w:bCs/>
                <w:sz w:val="18"/>
                <w:szCs w:val="18"/>
              </w:rPr>
              <w:t xml:space="preserve">totale </w:t>
            </w:r>
            <w:r w:rsidRPr="00206953">
              <w:rPr>
                <w:rFonts w:ascii="Arial" w:hAnsi="Arial" w:cs="Arial"/>
                <w:b/>
                <w:bCs/>
                <w:sz w:val="18"/>
                <w:szCs w:val="18"/>
              </w:rPr>
              <w:t>kosten</w:t>
            </w:r>
            <w:r w:rsidR="00626A7D">
              <w:rPr>
                <w:rFonts w:ascii="Arial" w:hAnsi="Arial" w:cs="Arial"/>
                <w:b/>
                <w:bCs/>
                <w:sz w:val="18"/>
                <w:szCs w:val="18"/>
              </w:rPr>
              <w:t xml:space="preserve"> </w:t>
            </w:r>
          </w:p>
          <w:p w14:paraId="3ED3E2E6" w14:textId="77777777" w:rsidR="00770988" w:rsidRPr="00C9070A" w:rsidRDefault="00770988" w:rsidP="0026253D">
            <w:pPr>
              <w:spacing w:line="276" w:lineRule="auto"/>
              <w:jc w:val="both"/>
              <w:rPr>
                <w:rFonts w:ascii="Arial" w:hAnsi="Arial" w:cs="Arial"/>
                <w:b/>
                <w:bCs/>
                <w:sz w:val="2"/>
                <w:szCs w:val="2"/>
              </w:rPr>
            </w:pPr>
          </w:p>
          <w:tbl>
            <w:tblPr>
              <w:tblStyle w:val="TableGridLight"/>
              <w:tblW w:w="9231" w:type="dxa"/>
              <w:tblLayout w:type="fixed"/>
              <w:tblLook w:val="04A0" w:firstRow="1" w:lastRow="0" w:firstColumn="1" w:lastColumn="0" w:noHBand="0" w:noVBand="1"/>
            </w:tblPr>
            <w:tblGrid>
              <w:gridCol w:w="2143"/>
              <w:gridCol w:w="5245"/>
              <w:gridCol w:w="1843"/>
            </w:tblGrid>
            <w:tr w:rsidR="00130CE5" w:rsidRPr="003B3BBB" w14:paraId="1D85D791" w14:textId="77777777" w:rsidTr="000C2AFE">
              <w:tc>
                <w:tcPr>
                  <w:tcW w:w="7388" w:type="dxa"/>
                  <w:gridSpan w:val="2"/>
                </w:tcPr>
                <w:p w14:paraId="3C059DAC" w14:textId="77777777" w:rsidR="00130CE5" w:rsidRPr="00130CE5" w:rsidRDefault="00130CE5" w:rsidP="00130CE5">
                  <w:pPr>
                    <w:spacing w:line="276" w:lineRule="auto"/>
                    <w:jc w:val="both"/>
                    <w:rPr>
                      <w:rFonts w:ascii="Arial" w:hAnsi="Arial" w:cs="Arial"/>
                      <w:b/>
                      <w:bCs/>
                      <w:sz w:val="18"/>
                      <w:szCs w:val="18"/>
                    </w:rPr>
                  </w:pPr>
                  <w:r w:rsidRPr="00130CE5">
                    <w:rPr>
                      <w:rFonts w:ascii="Arial" w:hAnsi="Arial" w:cs="Arial"/>
                      <w:b/>
                      <w:bCs/>
                      <w:sz w:val="18"/>
                      <w:szCs w:val="18"/>
                    </w:rPr>
                    <w:t>Eenmalige kosten bij in- of uitstap</w:t>
                  </w:r>
                </w:p>
              </w:tc>
              <w:tc>
                <w:tcPr>
                  <w:tcW w:w="1843" w:type="dxa"/>
                </w:tcPr>
                <w:p w14:paraId="3E7EB22A" w14:textId="46281D39" w:rsidR="00130CE5" w:rsidRPr="00FF1F44" w:rsidRDefault="000D62D6" w:rsidP="00130CE5">
                  <w:pPr>
                    <w:spacing w:line="276" w:lineRule="auto"/>
                    <w:jc w:val="both"/>
                    <w:rPr>
                      <w:rFonts w:ascii="Arial" w:hAnsi="Arial" w:cs="Arial"/>
                      <w:b/>
                      <w:bCs/>
                      <w:sz w:val="18"/>
                      <w:szCs w:val="18"/>
                    </w:rPr>
                  </w:pPr>
                  <w:r w:rsidRPr="00130CE5">
                    <w:rPr>
                      <w:rFonts w:ascii="Arial" w:hAnsi="Arial" w:cs="Arial"/>
                      <w:sz w:val="18"/>
                      <w:szCs w:val="18"/>
                    </w:rPr>
                    <w:t xml:space="preserve">Als u uitstapt na </w:t>
                  </w:r>
                  <w:r>
                    <w:rPr>
                      <w:rFonts w:ascii="Arial" w:hAnsi="Arial" w:cs="Arial"/>
                      <w:sz w:val="18"/>
                      <w:szCs w:val="18"/>
                    </w:rPr>
                    <w:t>1 jaar</w:t>
                  </w:r>
                </w:p>
              </w:tc>
            </w:tr>
            <w:tr w:rsidR="00130CE5" w:rsidRPr="003B3BBB" w14:paraId="07777374" w14:textId="77777777" w:rsidTr="000C2AFE">
              <w:tc>
                <w:tcPr>
                  <w:tcW w:w="2143" w:type="dxa"/>
                </w:tcPr>
                <w:p w14:paraId="32AB9524" w14:textId="77777777" w:rsidR="00130CE5" w:rsidRPr="00130CE5" w:rsidRDefault="00130CE5" w:rsidP="00130CE5">
                  <w:pPr>
                    <w:spacing w:line="276" w:lineRule="auto"/>
                    <w:jc w:val="both"/>
                    <w:rPr>
                      <w:rFonts w:ascii="Arial" w:hAnsi="Arial" w:cs="Arial"/>
                      <w:b/>
                      <w:bCs/>
                      <w:sz w:val="18"/>
                      <w:szCs w:val="18"/>
                    </w:rPr>
                  </w:pPr>
                  <w:r w:rsidRPr="00130CE5">
                    <w:rPr>
                      <w:rFonts w:ascii="Arial" w:hAnsi="Arial" w:cs="Arial"/>
                      <w:b/>
                      <w:bCs/>
                      <w:sz w:val="18"/>
                      <w:szCs w:val="18"/>
                    </w:rPr>
                    <w:t>Instapkosten</w:t>
                  </w:r>
                </w:p>
                <w:p w14:paraId="7B855A25" w14:textId="77777777" w:rsidR="00130CE5" w:rsidRPr="00130CE5" w:rsidRDefault="00130CE5" w:rsidP="00130CE5">
                  <w:pPr>
                    <w:spacing w:line="276" w:lineRule="auto"/>
                    <w:ind w:firstLine="709"/>
                    <w:jc w:val="both"/>
                    <w:rPr>
                      <w:rFonts w:ascii="Arial" w:hAnsi="Arial" w:cs="Arial"/>
                      <w:b/>
                      <w:bCs/>
                      <w:sz w:val="18"/>
                      <w:szCs w:val="18"/>
                    </w:rPr>
                  </w:pPr>
                </w:p>
              </w:tc>
              <w:tc>
                <w:tcPr>
                  <w:tcW w:w="5245" w:type="dxa"/>
                </w:tcPr>
                <w:p w14:paraId="45E03600" w14:textId="36814ACC" w:rsidR="00130CE5" w:rsidRPr="00130CE5" w:rsidRDefault="007E1497" w:rsidP="00130CE5">
                  <w:pPr>
                    <w:spacing w:line="276" w:lineRule="auto"/>
                    <w:jc w:val="both"/>
                    <w:rPr>
                      <w:rFonts w:ascii="Arial" w:hAnsi="Arial" w:cs="Arial"/>
                      <w:sz w:val="18"/>
                      <w:szCs w:val="18"/>
                    </w:rPr>
                  </w:pPr>
                  <w:r>
                    <w:rPr>
                      <w:rFonts w:ascii="Arial" w:hAnsi="Arial" w:cs="Arial"/>
                      <w:sz w:val="18"/>
                      <w:szCs w:val="18"/>
                    </w:rPr>
                    <w:t xml:space="preserve">Voor beleggers die via een </w:t>
                  </w:r>
                  <w:r w:rsidR="00992D37">
                    <w:rPr>
                      <w:rFonts w:ascii="Arial" w:hAnsi="Arial" w:cs="Arial"/>
                      <w:sz w:val="18"/>
                      <w:szCs w:val="18"/>
                    </w:rPr>
                    <w:t xml:space="preserve">tussenpersoon instappen wordt er </w:t>
                  </w:r>
                  <w:r w:rsidR="0067412F">
                    <w:rPr>
                      <w:rFonts w:ascii="Arial" w:hAnsi="Arial" w:cs="Arial"/>
                      <w:sz w:val="18"/>
                      <w:szCs w:val="18"/>
                    </w:rPr>
                    <w:t xml:space="preserve">in het algemeen </w:t>
                  </w:r>
                  <w:r w:rsidR="00992D37">
                    <w:rPr>
                      <w:rFonts w:ascii="Arial" w:hAnsi="Arial" w:cs="Arial"/>
                      <w:sz w:val="18"/>
                      <w:szCs w:val="18"/>
                    </w:rPr>
                    <w:t xml:space="preserve">eenmalig 2% aan kosten gerekend, welke zullen toekomen aan de tussenpersoon. </w:t>
                  </w:r>
                </w:p>
              </w:tc>
              <w:tc>
                <w:tcPr>
                  <w:tcW w:w="1843" w:type="dxa"/>
                </w:tcPr>
                <w:p w14:paraId="458481E1" w14:textId="557BB960" w:rsidR="00130CE5" w:rsidRPr="00130CE5" w:rsidRDefault="00130CE5" w:rsidP="00130CE5">
                  <w:pPr>
                    <w:spacing w:line="276" w:lineRule="auto"/>
                    <w:jc w:val="both"/>
                    <w:rPr>
                      <w:rFonts w:ascii="Arial" w:hAnsi="Arial" w:cs="Arial"/>
                      <w:sz w:val="18"/>
                      <w:szCs w:val="18"/>
                    </w:rPr>
                  </w:pPr>
                  <w:r w:rsidRPr="00130CE5">
                    <w:rPr>
                      <w:rFonts w:ascii="Arial" w:hAnsi="Arial" w:cs="Arial"/>
                      <w:sz w:val="18"/>
                      <w:szCs w:val="18"/>
                    </w:rPr>
                    <w:t xml:space="preserve">EUR </w:t>
                  </w:r>
                  <w:r w:rsidR="00992D37">
                    <w:rPr>
                      <w:rFonts w:ascii="Arial" w:hAnsi="Arial" w:cs="Arial"/>
                      <w:sz w:val="18"/>
                      <w:szCs w:val="18"/>
                    </w:rPr>
                    <w:t>200</w:t>
                  </w:r>
                </w:p>
              </w:tc>
            </w:tr>
            <w:tr w:rsidR="00130CE5" w:rsidRPr="003B3BBB" w14:paraId="71A9D082" w14:textId="77777777" w:rsidTr="000C2AFE">
              <w:tc>
                <w:tcPr>
                  <w:tcW w:w="2143" w:type="dxa"/>
                </w:tcPr>
                <w:p w14:paraId="0C94CD09" w14:textId="6FCE02CA" w:rsidR="00130CE5" w:rsidRPr="00130CE5" w:rsidRDefault="00617AC4" w:rsidP="00130CE5">
                  <w:pPr>
                    <w:spacing w:line="276" w:lineRule="auto"/>
                    <w:jc w:val="both"/>
                    <w:rPr>
                      <w:rFonts w:ascii="Arial" w:hAnsi="Arial" w:cs="Arial"/>
                      <w:b/>
                      <w:bCs/>
                      <w:sz w:val="18"/>
                      <w:szCs w:val="18"/>
                    </w:rPr>
                  </w:pPr>
                  <w:r>
                    <w:rPr>
                      <w:rFonts w:ascii="Arial" w:hAnsi="Arial" w:cs="Arial"/>
                      <w:b/>
                      <w:bCs/>
                      <w:sz w:val="18"/>
                      <w:szCs w:val="18"/>
                    </w:rPr>
                    <w:t>Uitstapkosten</w:t>
                  </w:r>
                </w:p>
              </w:tc>
              <w:tc>
                <w:tcPr>
                  <w:tcW w:w="5245" w:type="dxa"/>
                </w:tcPr>
                <w:p w14:paraId="438A85F8" w14:textId="51DD1AF6" w:rsidR="00130CE5" w:rsidRPr="00130CE5" w:rsidRDefault="002752F2" w:rsidP="002752F2">
                  <w:pPr>
                    <w:spacing w:line="276" w:lineRule="auto"/>
                    <w:jc w:val="both"/>
                    <w:rPr>
                      <w:rFonts w:ascii="Arial" w:hAnsi="Arial" w:cs="Arial"/>
                      <w:sz w:val="18"/>
                      <w:szCs w:val="18"/>
                    </w:rPr>
                  </w:pPr>
                  <w:r w:rsidRPr="002752F2">
                    <w:rPr>
                      <w:rFonts w:ascii="Arial" w:hAnsi="Arial" w:cs="Arial"/>
                      <w:sz w:val="18"/>
                      <w:szCs w:val="18"/>
                    </w:rPr>
                    <w:t xml:space="preserve">U kunt het Fonds verzoeken om uw participaties in het Fonds (in het geheel of een gedeelte daarvan) terug in te kopen tegen een afslag van 30% plus transactiekosten. </w:t>
                  </w:r>
                  <w:r w:rsidR="000E1655">
                    <w:rPr>
                      <w:rFonts w:ascii="Arial" w:hAnsi="Arial" w:cs="Arial"/>
                      <w:sz w:val="18"/>
                      <w:szCs w:val="18"/>
                    </w:rPr>
                    <w:t xml:space="preserve">Kosten </w:t>
                  </w:r>
                  <w:r w:rsidR="000D6296">
                    <w:rPr>
                      <w:rFonts w:ascii="Arial" w:hAnsi="Arial" w:cs="Arial"/>
                      <w:sz w:val="18"/>
                      <w:szCs w:val="18"/>
                    </w:rPr>
                    <w:t>afhankelijk van projectwaarde bij uitstap</w:t>
                  </w:r>
                </w:p>
              </w:tc>
              <w:tc>
                <w:tcPr>
                  <w:tcW w:w="1843" w:type="dxa"/>
                </w:tcPr>
                <w:p w14:paraId="344261AC" w14:textId="0FE71388" w:rsidR="00130CE5" w:rsidRPr="00130CE5" w:rsidRDefault="00992D37" w:rsidP="00130CE5">
                  <w:pPr>
                    <w:spacing w:line="276" w:lineRule="auto"/>
                    <w:jc w:val="both"/>
                    <w:rPr>
                      <w:rFonts w:ascii="Arial" w:hAnsi="Arial" w:cs="Arial"/>
                      <w:sz w:val="18"/>
                      <w:szCs w:val="18"/>
                    </w:rPr>
                  </w:pPr>
                  <w:r>
                    <w:rPr>
                      <w:rFonts w:ascii="Arial" w:hAnsi="Arial" w:cs="Arial"/>
                      <w:sz w:val="18"/>
                      <w:szCs w:val="18"/>
                    </w:rPr>
                    <w:t>EUR 3,000 plus transactie kosten</w:t>
                  </w:r>
                  <w:r w:rsidR="00096E7C">
                    <w:rPr>
                      <w:rFonts w:ascii="Arial" w:hAnsi="Arial" w:cs="Arial"/>
                      <w:sz w:val="18"/>
                      <w:szCs w:val="18"/>
                    </w:rPr>
                    <w:t xml:space="preserve">, </w:t>
                  </w:r>
                </w:p>
              </w:tc>
            </w:tr>
            <w:tr w:rsidR="00992D37" w:rsidRPr="003B3BBB" w14:paraId="0BB8C4DF" w14:textId="77777777" w:rsidTr="000C2AFE">
              <w:tc>
                <w:tcPr>
                  <w:tcW w:w="2143" w:type="dxa"/>
                </w:tcPr>
                <w:p w14:paraId="030BE278" w14:textId="5AD124AF" w:rsidR="00992D37" w:rsidRPr="00130CE5" w:rsidRDefault="00992D37" w:rsidP="00992D37">
                  <w:pPr>
                    <w:spacing w:line="276" w:lineRule="auto"/>
                    <w:jc w:val="both"/>
                    <w:rPr>
                      <w:rFonts w:ascii="Arial" w:hAnsi="Arial" w:cs="Arial"/>
                      <w:b/>
                      <w:bCs/>
                      <w:sz w:val="18"/>
                      <w:szCs w:val="18"/>
                    </w:rPr>
                  </w:pPr>
                  <w:r w:rsidRPr="00130CE5">
                    <w:rPr>
                      <w:rFonts w:ascii="Arial" w:hAnsi="Arial" w:cs="Arial"/>
                      <w:b/>
                      <w:bCs/>
                      <w:sz w:val="18"/>
                      <w:szCs w:val="18"/>
                    </w:rPr>
                    <w:t>Transactiekosten</w:t>
                  </w:r>
                  <w:r>
                    <w:rPr>
                      <w:rFonts w:ascii="Arial" w:hAnsi="Arial" w:cs="Arial"/>
                      <w:b/>
                      <w:bCs/>
                      <w:sz w:val="18"/>
                      <w:szCs w:val="18"/>
                    </w:rPr>
                    <w:t xml:space="preserve"> </w:t>
                  </w:r>
                </w:p>
              </w:tc>
              <w:tc>
                <w:tcPr>
                  <w:tcW w:w="5245" w:type="dxa"/>
                </w:tcPr>
                <w:p w14:paraId="79FBC7CB" w14:textId="0F6B9A62" w:rsidR="00992D37" w:rsidRDefault="0091377E" w:rsidP="00992D37">
                  <w:pPr>
                    <w:spacing w:line="276" w:lineRule="auto"/>
                    <w:jc w:val="both"/>
                    <w:rPr>
                      <w:rFonts w:ascii="Arial" w:hAnsi="Arial" w:cs="Arial"/>
                      <w:sz w:val="18"/>
                      <w:szCs w:val="18"/>
                    </w:rPr>
                  </w:pPr>
                  <w:r>
                    <w:rPr>
                      <w:rFonts w:ascii="Arial" w:hAnsi="Arial" w:cs="Arial"/>
                      <w:sz w:val="18"/>
                      <w:szCs w:val="18"/>
                    </w:rPr>
                    <w:t>Bij verkoop van het</w:t>
                  </w:r>
                  <w:r w:rsidR="00F716FC">
                    <w:rPr>
                      <w:rFonts w:ascii="Arial" w:hAnsi="Arial" w:cs="Arial"/>
                      <w:sz w:val="18"/>
                      <w:szCs w:val="18"/>
                    </w:rPr>
                    <w:t xml:space="preserve"> onderliggende vastgoed worden er allerlei kosten gemaakt die zijn opgenomen in het </w:t>
                  </w:r>
                  <w:r w:rsidR="00710EF9">
                    <w:rPr>
                      <w:rFonts w:ascii="Arial" w:hAnsi="Arial" w:cs="Arial"/>
                      <w:sz w:val="18"/>
                      <w:szCs w:val="18"/>
                    </w:rPr>
                    <w:t>businessplan</w:t>
                  </w:r>
                  <w:r w:rsidR="00F716FC">
                    <w:rPr>
                      <w:rFonts w:ascii="Arial" w:hAnsi="Arial" w:cs="Arial"/>
                      <w:sz w:val="18"/>
                      <w:szCs w:val="18"/>
                    </w:rPr>
                    <w:t xml:space="preserve"> van de investering</w:t>
                  </w:r>
                  <w:r w:rsidR="002C52F2">
                    <w:rPr>
                      <w:rFonts w:ascii="Arial" w:hAnsi="Arial" w:cs="Arial"/>
                      <w:sz w:val="18"/>
                      <w:szCs w:val="18"/>
                    </w:rPr>
                    <w:t xml:space="preserve"> op </w:t>
                  </w:r>
                  <w:r w:rsidR="00710EF9">
                    <w:rPr>
                      <w:rFonts w:ascii="Arial" w:hAnsi="Arial" w:cs="Arial"/>
                      <w:sz w:val="18"/>
                      <w:szCs w:val="18"/>
                    </w:rPr>
                    <w:t xml:space="preserve">SPV </w:t>
                  </w:r>
                  <w:r w:rsidR="002C52F2">
                    <w:rPr>
                      <w:rFonts w:ascii="Arial" w:hAnsi="Arial" w:cs="Arial"/>
                      <w:sz w:val="18"/>
                      <w:szCs w:val="18"/>
                    </w:rPr>
                    <w:t>project niveau</w:t>
                  </w:r>
                  <w:r w:rsidR="00F716FC">
                    <w:rPr>
                      <w:rFonts w:ascii="Arial" w:hAnsi="Arial" w:cs="Arial"/>
                      <w:sz w:val="18"/>
                      <w:szCs w:val="18"/>
                    </w:rPr>
                    <w:t xml:space="preserve">. Deze kosten </w:t>
                  </w:r>
                  <w:r w:rsidR="002C52F2">
                    <w:rPr>
                      <w:rFonts w:ascii="Arial" w:hAnsi="Arial" w:cs="Arial"/>
                      <w:sz w:val="18"/>
                      <w:szCs w:val="18"/>
                    </w:rPr>
                    <w:t>komen voor rekening van het project</w:t>
                  </w:r>
                  <w:r w:rsidR="0067412F">
                    <w:rPr>
                      <w:rFonts w:ascii="Arial" w:hAnsi="Arial" w:cs="Arial"/>
                      <w:sz w:val="18"/>
                      <w:szCs w:val="18"/>
                    </w:rPr>
                    <w:t xml:space="preserve"> (net als de kosten voor de architect en de bouw)</w:t>
                  </w:r>
                  <w:r w:rsidR="002C52F2">
                    <w:rPr>
                      <w:rFonts w:ascii="Arial" w:hAnsi="Arial" w:cs="Arial"/>
                      <w:sz w:val="18"/>
                      <w:szCs w:val="18"/>
                    </w:rPr>
                    <w:t xml:space="preserve"> en zijn dus geen additionele kosten op </w:t>
                  </w:r>
                  <w:r w:rsidR="0067412F">
                    <w:rPr>
                      <w:rFonts w:ascii="Arial" w:hAnsi="Arial" w:cs="Arial"/>
                      <w:sz w:val="18"/>
                      <w:szCs w:val="18"/>
                    </w:rPr>
                    <w:t xml:space="preserve">het kapitaal van uw </w:t>
                  </w:r>
                  <w:r w:rsidR="002C52F2">
                    <w:rPr>
                      <w:rFonts w:ascii="Arial" w:hAnsi="Arial" w:cs="Arial"/>
                      <w:sz w:val="18"/>
                      <w:szCs w:val="18"/>
                    </w:rPr>
                    <w:t xml:space="preserve">investering. </w:t>
                  </w:r>
                </w:p>
              </w:tc>
              <w:tc>
                <w:tcPr>
                  <w:tcW w:w="1843" w:type="dxa"/>
                </w:tcPr>
                <w:p w14:paraId="4B2CAB69" w14:textId="4EBFEC68" w:rsidR="00992D37" w:rsidDel="00992D37" w:rsidRDefault="0091377E" w:rsidP="00992D37">
                  <w:pPr>
                    <w:spacing w:line="276" w:lineRule="auto"/>
                    <w:jc w:val="both"/>
                    <w:rPr>
                      <w:rFonts w:ascii="Arial" w:hAnsi="Arial" w:cs="Arial"/>
                      <w:sz w:val="18"/>
                      <w:szCs w:val="18"/>
                    </w:rPr>
                  </w:pPr>
                  <w:r>
                    <w:rPr>
                      <w:rFonts w:ascii="Arial" w:hAnsi="Arial" w:cs="Arial"/>
                      <w:sz w:val="18"/>
                      <w:szCs w:val="18"/>
                    </w:rPr>
                    <w:t xml:space="preserve">Het is moeilijk </w:t>
                  </w:r>
                  <w:r w:rsidRPr="00130CE5">
                    <w:rPr>
                      <w:rFonts w:ascii="Arial" w:hAnsi="Arial" w:cs="Arial"/>
                      <w:sz w:val="18"/>
                      <w:szCs w:val="18"/>
                    </w:rPr>
                    <w:t>een</w:t>
                  </w:r>
                  <w:r w:rsidR="00D94D25">
                    <w:rPr>
                      <w:rFonts w:ascii="Arial" w:hAnsi="Arial" w:cs="Arial"/>
                      <w:sz w:val="18"/>
                      <w:szCs w:val="18"/>
                    </w:rPr>
                    <w:t xml:space="preserve"> </w:t>
                  </w:r>
                  <w:r>
                    <w:rPr>
                      <w:rFonts w:ascii="Arial" w:hAnsi="Arial" w:cs="Arial"/>
                      <w:sz w:val="18"/>
                      <w:szCs w:val="18"/>
                    </w:rPr>
                    <w:t>kosten</w:t>
                  </w:r>
                  <w:r w:rsidR="00D94D25">
                    <w:rPr>
                      <w:rFonts w:ascii="Arial" w:hAnsi="Arial" w:cs="Arial"/>
                      <w:sz w:val="18"/>
                      <w:szCs w:val="18"/>
                    </w:rPr>
                    <w:t xml:space="preserve"> </w:t>
                  </w:r>
                  <w:r>
                    <w:rPr>
                      <w:rFonts w:ascii="Arial" w:hAnsi="Arial" w:cs="Arial"/>
                      <w:sz w:val="18"/>
                      <w:szCs w:val="18"/>
                    </w:rPr>
                    <w:t>in</w:t>
                  </w:r>
                  <w:r w:rsidRPr="00130CE5">
                    <w:rPr>
                      <w:rFonts w:ascii="Arial" w:hAnsi="Arial" w:cs="Arial"/>
                      <w:sz w:val="18"/>
                      <w:szCs w:val="18"/>
                    </w:rPr>
                    <w:t xml:space="preserve">schatting </w:t>
                  </w:r>
                  <w:r>
                    <w:rPr>
                      <w:rFonts w:ascii="Arial" w:hAnsi="Arial" w:cs="Arial"/>
                      <w:sz w:val="18"/>
                      <w:szCs w:val="18"/>
                    </w:rPr>
                    <w:t>te maken, maar een indicatie is tussen de 2-6% van de bruto verkoopwaarde</w:t>
                  </w:r>
                  <w:r w:rsidRPr="00130CE5">
                    <w:rPr>
                      <w:rFonts w:ascii="Arial" w:hAnsi="Arial" w:cs="Arial"/>
                      <w:sz w:val="18"/>
                      <w:szCs w:val="18"/>
                    </w:rPr>
                    <w:t xml:space="preserve">. </w:t>
                  </w:r>
                </w:p>
              </w:tc>
            </w:tr>
            <w:tr w:rsidR="00130CE5" w:rsidRPr="003B3BBB" w14:paraId="5ED9B36B" w14:textId="77777777" w:rsidTr="000C2AFE">
              <w:tc>
                <w:tcPr>
                  <w:tcW w:w="7388" w:type="dxa"/>
                  <w:gridSpan w:val="2"/>
                </w:tcPr>
                <w:p w14:paraId="1AB100F1" w14:textId="77777777" w:rsidR="00130CE5" w:rsidRPr="00130CE5" w:rsidRDefault="00130CE5" w:rsidP="00130CE5">
                  <w:pPr>
                    <w:spacing w:line="276" w:lineRule="auto"/>
                    <w:jc w:val="both"/>
                    <w:rPr>
                      <w:rFonts w:ascii="Arial" w:hAnsi="Arial" w:cs="Arial"/>
                      <w:b/>
                      <w:bCs/>
                      <w:sz w:val="18"/>
                      <w:szCs w:val="18"/>
                    </w:rPr>
                  </w:pPr>
                  <w:r w:rsidRPr="00130CE5">
                    <w:rPr>
                      <w:rFonts w:ascii="Arial" w:hAnsi="Arial" w:cs="Arial"/>
                      <w:b/>
                      <w:bCs/>
                      <w:sz w:val="18"/>
                      <w:szCs w:val="18"/>
                    </w:rPr>
                    <w:t>Lopende kosten die elk jaar in rekening worden gebracht</w:t>
                  </w:r>
                </w:p>
              </w:tc>
              <w:tc>
                <w:tcPr>
                  <w:tcW w:w="1843" w:type="dxa"/>
                </w:tcPr>
                <w:p w14:paraId="137DDED1" w14:textId="77777777" w:rsidR="00130CE5" w:rsidRPr="00130CE5" w:rsidRDefault="00130CE5" w:rsidP="00130CE5">
                  <w:pPr>
                    <w:spacing w:line="276" w:lineRule="auto"/>
                    <w:jc w:val="both"/>
                    <w:rPr>
                      <w:rFonts w:ascii="Arial" w:hAnsi="Arial" w:cs="Arial"/>
                      <w:sz w:val="18"/>
                      <w:szCs w:val="18"/>
                    </w:rPr>
                  </w:pPr>
                </w:p>
              </w:tc>
            </w:tr>
            <w:tr w:rsidR="00130CE5" w:rsidRPr="003B3BBB" w14:paraId="3199B359" w14:textId="77777777" w:rsidTr="000C2AFE">
              <w:tc>
                <w:tcPr>
                  <w:tcW w:w="2143" w:type="dxa"/>
                </w:tcPr>
                <w:p w14:paraId="60C4F240" w14:textId="58EA66A5" w:rsidR="00130CE5" w:rsidRPr="00130CE5" w:rsidRDefault="00130CE5" w:rsidP="00130CE5">
                  <w:pPr>
                    <w:spacing w:line="276" w:lineRule="auto"/>
                    <w:jc w:val="both"/>
                    <w:rPr>
                      <w:rFonts w:ascii="Arial" w:hAnsi="Arial" w:cs="Arial"/>
                      <w:b/>
                      <w:bCs/>
                      <w:sz w:val="18"/>
                      <w:szCs w:val="18"/>
                    </w:rPr>
                  </w:pPr>
                  <w:r w:rsidRPr="00130CE5">
                    <w:rPr>
                      <w:rFonts w:ascii="Arial" w:hAnsi="Arial" w:cs="Arial"/>
                      <w:b/>
                      <w:bCs/>
                      <w:sz w:val="18"/>
                      <w:szCs w:val="18"/>
                    </w:rPr>
                    <w:t>Beheerskosten en andere administratie- of exploitatiekosten</w:t>
                  </w:r>
                </w:p>
              </w:tc>
              <w:tc>
                <w:tcPr>
                  <w:tcW w:w="5245" w:type="dxa"/>
                </w:tcPr>
                <w:p w14:paraId="7E8E6E0B" w14:textId="14BB476D" w:rsidR="00130CE5" w:rsidRPr="00130CE5" w:rsidRDefault="00992D37" w:rsidP="00130CE5">
                  <w:pPr>
                    <w:spacing w:line="276" w:lineRule="auto"/>
                    <w:jc w:val="both"/>
                    <w:rPr>
                      <w:rFonts w:ascii="Arial" w:hAnsi="Arial" w:cs="Arial"/>
                      <w:sz w:val="18"/>
                      <w:szCs w:val="18"/>
                    </w:rPr>
                  </w:pPr>
                  <w:r>
                    <w:rPr>
                      <w:rFonts w:ascii="Arial" w:hAnsi="Arial" w:cs="Arial"/>
                      <w:sz w:val="18"/>
                      <w:szCs w:val="18"/>
                    </w:rPr>
                    <w:t>1.5</w:t>
                  </w:r>
                  <w:r w:rsidR="00130CE5" w:rsidRPr="00130CE5">
                    <w:rPr>
                      <w:rFonts w:ascii="Arial" w:hAnsi="Arial" w:cs="Arial"/>
                      <w:sz w:val="18"/>
                      <w:szCs w:val="18"/>
                    </w:rPr>
                    <w:t>%</w:t>
                  </w:r>
                  <w:r w:rsidR="00130CE5">
                    <w:rPr>
                      <w:rFonts w:ascii="Arial" w:hAnsi="Arial" w:cs="Arial"/>
                      <w:sz w:val="18"/>
                      <w:szCs w:val="18"/>
                    </w:rPr>
                    <w:t xml:space="preserve"> </w:t>
                  </w:r>
                  <w:r w:rsidR="00130CE5" w:rsidRPr="00130CE5">
                    <w:rPr>
                      <w:rFonts w:ascii="Arial" w:hAnsi="Arial" w:cs="Arial"/>
                      <w:sz w:val="18"/>
                      <w:szCs w:val="18"/>
                    </w:rPr>
                    <w:t xml:space="preserve">van de waarde van uw </w:t>
                  </w:r>
                  <w:r w:rsidR="00710EF9">
                    <w:rPr>
                      <w:rFonts w:ascii="Arial" w:hAnsi="Arial" w:cs="Arial"/>
                      <w:sz w:val="18"/>
                      <w:szCs w:val="18"/>
                    </w:rPr>
                    <w:t>investering</w:t>
                  </w:r>
                  <w:r w:rsidR="00710EF9" w:rsidRPr="00130CE5">
                    <w:rPr>
                      <w:rFonts w:ascii="Arial" w:hAnsi="Arial" w:cs="Arial"/>
                      <w:sz w:val="18"/>
                      <w:szCs w:val="18"/>
                    </w:rPr>
                    <w:t xml:space="preserve"> </w:t>
                  </w:r>
                  <w:r w:rsidR="00130CE5" w:rsidRPr="00130CE5">
                    <w:rPr>
                      <w:rFonts w:ascii="Arial" w:hAnsi="Arial" w:cs="Arial"/>
                      <w:sz w:val="18"/>
                      <w:szCs w:val="18"/>
                    </w:rPr>
                    <w:t xml:space="preserve">per jaar. Dit is een schatting op basis van de </w:t>
                  </w:r>
                  <w:r w:rsidR="00710EF9">
                    <w:rPr>
                      <w:rFonts w:ascii="Arial" w:hAnsi="Arial" w:cs="Arial"/>
                      <w:sz w:val="18"/>
                      <w:szCs w:val="18"/>
                    </w:rPr>
                    <w:t xml:space="preserve">verwachte </w:t>
                  </w:r>
                  <w:r w:rsidR="00130CE5" w:rsidRPr="00130CE5">
                    <w:rPr>
                      <w:rFonts w:ascii="Arial" w:hAnsi="Arial" w:cs="Arial"/>
                      <w:sz w:val="18"/>
                      <w:szCs w:val="18"/>
                    </w:rPr>
                    <w:t xml:space="preserve">kosten </w:t>
                  </w:r>
                  <w:r w:rsidR="00710EF9">
                    <w:rPr>
                      <w:rFonts w:ascii="Arial" w:hAnsi="Arial" w:cs="Arial"/>
                      <w:sz w:val="18"/>
                      <w:szCs w:val="18"/>
                    </w:rPr>
                    <w:t>voor het beheer van de coöperatie en de gehele investeringsstructuur</w:t>
                  </w:r>
                  <w:r w:rsidR="00130CE5" w:rsidRPr="00130CE5">
                    <w:rPr>
                      <w:rFonts w:ascii="Arial" w:hAnsi="Arial" w:cs="Arial"/>
                      <w:sz w:val="18"/>
                      <w:szCs w:val="18"/>
                    </w:rPr>
                    <w:t>.</w:t>
                  </w:r>
                </w:p>
              </w:tc>
              <w:tc>
                <w:tcPr>
                  <w:tcW w:w="1843" w:type="dxa"/>
                </w:tcPr>
                <w:p w14:paraId="3920924F" w14:textId="528F2F11" w:rsidR="00130CE5" w:rsidRPr="00130CE5" w:rsidRDefault="00130CE5" w:rsidP="00130CE5">
                  <w:pPr>
                    <w:spacing w:line="276" w:lineRule="auto"/>
                    <w:jc w:val="both"/>
                    <w:rPr>
                      <w:rFonts w:ascii="Arial" w:hAnsi="Arial" w:cs="Arial"/>
                      <w:sz w:val="18"/>
                      <w:szCs w:val="18"/>
                    </w:rPr>
                  </w:pPr>
                  <w:r w:rsidRPr="00130CE5">
                    <w:rPr>
                      <w:rFonts w:ascii="Arial" w:hAnsi="Arial" w:cs="Arial"/>
                      <w:sz w:val="18"/>
                      <w:szCs w:val="18"/>
                    </w:rPr>
                    <w:t xml:space="preserve">EUR </w:t>
                  </w:r>
                  <w:r w:rsidR="00992D37">
                    <w:rPr>
                      <w:rFonts w:ascii="Arial" w:hAnsi="Arial" w:cs="Arial"/>
                      <w:sz w:val="18"/>
                      <w:szCs w:val="18"/>
                    </w:rPr>
                    <w:t>150</w:t>
                  </w:r>
                </w:p>
              </w:tc>
            </w:tr>
            <w:tr w:rsidR="00130CE5" w:rsidRPr="003B3BBB" w14:paraId="1BDD267C" w14:textId="77777777" w:rsidTr="000C2AFE">
              <w:tc>
                <w:tcPr>
                  <w:tcW w:w="7388" w:type="dxa"/>
                  <w:gridSpan w:val="2"/>
                </w:tcPr>
                <w:p w14:paraId="496451A2" w14:textId="77777777" w:rsidR="00130CE5" w:rsidRPr="00130CE5" w:rsidRDefault="00130CE5" w:rsidP="00130CE5">
                  <w:pPr>
                    <w:spacing w:line="276" w:lineRule="auto"/>
                    <w:jc w:val="both"/>
                    <w:rPr>
                      <w:rFonts w:ascii="Arial" w:hAnsi="Arial" w:cs="Arial"/>
                      <w:b/>
                      <w:bCs/>
                      <w:sz w:val="18"/>
                      <w:szCs w:val="18"/>
                    </w:rPr>
                  </w:pPr>
                  <w:r w:rsidRPr="00130CE5">
                    <w:rPr>
                      <w:rFonts w:ascii="Arial" w:hAnsi="Arial" w:cs="Arial"/>
                      <w:b/>
                      <w:bCs/>
                      <w:sz w:val="18"/>
                      <w:szCs w:val="18"/>
                    </w:rPr>
                    <w:t>Incidentele kosten die onder bepaalde voorwaarden in rekening worden gebracht</w:t>
                  </w:r>
                </w:p>
              </w:tc>
              <w:tc>
                <w:tcPr>
                  <w:tcW w:w="1843" w:type="dxa"/>
                </w:tcPr>
                <w:p w14:paraId="289CA11A" w14:textId="77777777" w:rsidR="00130CE5" w:rsidRPr="00130CE5" w:rsidRDefault="00130CE5" w:rsidP="00130CE5">
                  <w:pPr>
                    <w:spacing w:line="276" w:lineRule="auto"/>
                    <w:jc w:val="both"/>
                    <w:rPr>
                      <w:rFonts w:ascii="Arial" w:hAnsi="Arial" w:cs="Arial"/>
                      <w:sz w:val="18"/>
                      <w:szCs w:val="18"/>
                    </w:rPr>
                  </w:pPr>
                </w:p>
              </w:tc>
            </w:tr>
            <w:tr w:rsidR="00130CE5" w:rsidRPr="003B3BBB" w14:paraId="5FFF14EB" w14:textId="77777777" w:rsidTr="000C2AFE">
              <w:tc>
                <w:tcPr>
                  <w:tcW w:w="2143" w:type="dxa"/>
                </w:tcPr>
                <w:p w14:paraId="0E1A13D4" w14:textId="77777777" w:rsidR="00130CE5" w:rsidRPr="00130CE5" w:rsidRDefault="00130CE5" w:rsidP="00130CE5">
                  <w:pPr>
                    <w:spacing w:line="276" w:lineRule="auto"/>
                    <w:jc w:val="both"/>
                    <w:rPr>
                      <w:rFonts w:ascii="Arial" w:hAnsi="Arial" w:cs="Arial"/>
                      <w:b/>
                      <w:bCs/>
                      <w:sz w:val="18"/>
                      <w:szCs w:val="18"/>
                    </w:rPr>
                  </w:pPr>
                  <w:r w:rsidRPr="00130CE5">
                    <w:rPr>
                      <w:rFonts w:ascii="Arial" w:hAnsi="Arial" w:cs="Arial"/>
                      <w:b/>
                      <w:bCs/>
                      <w:sz w:val="18"/>
                      <w:szCs w:val="18"/>
                    </w:rPr>
                    <w:t xml:space="preserve">Prestatievergoedingen en </w:t>
                  </w:r>
                  <w:proofErr w:type="spellStart"/>
                  <w:r w:rsidRPr="00130CE5">
                    <w:rPr>
                      <w:rFonts w:ascii="Arial" w:hAnsi="Arial" w:cs="Arial"/>
                      <w:b/>
                      <w:bCs/>
                      <w:sz w:val="18"/>
                      <w:szCs w:val="18"/>
                    </w:rPr>
                    <w:t>carried</w:t>
                  </w:r>
                  <w:proofErr w:type="spellEnd"/>
                  <w:r w:rsidRPr="00130CE5">
                    <w:rPr>
                      <w:rFonts w:ascii="Arial" w:hAnsi="Arial" w:cs="Arial"/>
                      <w:b/>
                      <w:bCs/>
                      <w:sz w:val="18"/>
                      <w:szCs w:val="18"/>
                    </w:rPr>
                    <w:t xml:space="preserve"> interest</w:t>
                  </w:r>
                </w:p>
              </w:tc>
              <w:tc>
                <w:tcPr>
                  <w:tcW w:w="5245" w:type="dxa"/>
                </w:tcPr>
                <w:p w14:paraId="19776903" w14:textId="3DDFEF2D" w:rsidR="00130CE5" w:rsidRPr="00130CE5" w:rsidRDefault="00130CE5" w:rsidP="00130CE5">
                  <w:pPr>
                    <w:spacing w:line="276" w:lineRule="auto"/>
                    <w:jc w:val="both"/>
                    <w:rPr>
                      <w:rFonts w:ascii="Arial" w:hAnsi="Arial" w:cs="Arial"/>
                      <w:sz w:val="18"/>
                      <w:szCs w:val="18"/>
                    </w:rPr>
                  </w:pPr>
                  <w:r w:rsidRPr="00130CE5">
                    <w:rPr>
                      <w:rFonts w:ascii="Arial" w:hAnsi="Arial" w:cs="Arial"/>
                      <w:sz w:val="18"/>
                      <w:szCs w:val="18"/>
                    </w:rPr>
                    <w:t xml:space="preserve">Het effect van </w:t>
                  </w:r>
                  <w:proofErr w:type="spellStart"/>
                  <w:r w:rsidRPr="00130CE5">
                    <w:rPr>
                      <w:rFonts w:ascii="Arial" w:hAnsi="Arial" w:cs="Arial"/>
                      <w:sz w:val="18"/>
                      <w:szCs w:val="18"/>
                    </w:rPr>
                    <w:t>carried</w:t>
                  </w:r>
                  <w:proofErr w:type="spellEnd"/>
                  <w:r w:rsidRPr="00130CE5">
                    <w:rPr>
                      <w:rFonts w:ascii="Arial" w:hAnsi="Arial" w:cs="Arial"/>
                      <w:sz w:val="18"/>
                      <w:szCs w:val="18"/>
                    </w:rPr>
                    <w:t xml:space="preserve"> interest ten behoeve van de Beheerder: 20% over het gerealiseerde nettorendement boven de 6%</w:t>
                  </w:r>
                  <w:r>
                    <w:rPr>
                      <w:rFonts w:ascii="Arial" w:hAnsi="Arial" w:cs="Arial"/>
                      <w:sz w:val="18"/>
                      <w:szCs w:val="18"/>
                    </w:rPr>
                    <w:t xml:space="preserve"> (jaarlijks samengesteld)</w:t>
                  </w:r>
                  <w:r w:rsidRPr="00130CE5">
                    <w:rPr>
                      <w:rFonts w:ascii="Arial" w:hAnsi="Arial" w:cs="Arial"/>
                      <w:sz w:val="18"/>
                      <w:szCs w:val="18"/>
                    </w:rPr>
                    <w:t xml:space="preserve"> per jaar</w:t>
                  </w:r>
                  <w:r w:rsidR="00992D37">
                    <w:rPr>
                      <w:rFonts w:ascii="Arial" w:hAnsi="Arial" w:cs="Arial"/>
                      <w:sz w:val="18"/>
                      <w:szCs w:val="18"/>
                    </w:rPr>
                    <w:t xml:space="preserve">, met </w:t>
                  </w:r>
                  <w:r w:rsidR="00091040">
                    <w:rPr>
                      <w:rFonts w:ascii="Arial" w:hAnsi="Arial" w:cs="Arial"/>
                      <w:sz w:val="18"/>
                      <w:szCs w:val="18"/>
                    </w:rPr>
                    <w:t xml:space="preserve">een </w:t>
                  </w:r>
                  <w:r w:rsidR="00992D37">
                    <w:rPr>
                      <w:rFonts w:ascii="Arial" w:hAnsi="Arial" w:cs="Arial"/>
                      <w:sz w:val="18"/>
                      <w:szCs w:val="18"/>
                    </w:rPr>
                    <w:t>100% catch</w:t>
                  </w:r>
                  <w:r w:rsidR="002C52F2">
                    <w:rPr>
                      <w:rFonts w:ascii="Arial" w:hAnsi="Arial" w:cs="Arial"/>
                      <w:sz w:val="18"/>
                      <w:szCs w:val="18"/>
                    </w:rPr>
                    <w:t>-</w:t>
                  </w:r>
                  <w:r w:rsidR="00992D37">
                    <w:rPr>
                      <w:rFonts w:ascii="Arial" w:hAnsi="Arial" w:cs="Arial"/>
                      <w:sz w:val="18"/>
                      <w:szCs w:val="18"/>
                    </w:rPr>
                    <w:t>up zodra de jaarlijkse horde is behaald</w:t>
                  </w:r>
                  <w:r>
                    <w:rPr>
                      <w:rFonts w:ascii="Arial" w:hAnsi="Arial" w:cs="Arial"/>
                      <w:sz w:val="18"/>
                      <w:szCs w:val="18"/>
                    </w:rPr>
                    <w:t>.</w:t>
                  </w:r>
                </w:p>
              </w:tc>
              <w:tc>
                <w:tcPr>
                  <w:tcW w:w="1843" w:type="dxa"/>
                </w:tcPr>
                <w:p w14:paraId="15044606" w14:textId="5565C59C" w:rsidR="00130CE5" w:rsidRPr="00130CE5" w:rsidRDefault="00091040" w:rsidP="00130CE5">
                  <w:pPr>
                    <w:spacing w:line="276" w:lineRule="auto"/>
                    <w:jc w:val="both"/>
                    <w:rPr>
                      <w:rFonts w:ascii="Arial" w:hAnsi="Arial" w:cs="Arial"/>
                      <w:sz w:val="18"/>
                      <w:szCs w:val="18"/>
                    </w:rPr>
                  </w:pPr>
                  <w:r>
                    <w:rPr>
                      <w:rFonts w:ascii="Arial" w:hAnsi="Arial" w:cs="Arial"/>
                      <w:sz w:val="18"/>
                      <w:szCs w:val="18"/>
                    </w:rPr>
                    <w:t>Variabel, afhankelijk van de winst.</w:t>
                  </w:r>
                </w:p>
              </w:tc>
            </w:tr>
          </w:tbl>
          <w:p w14:paraId="61B461A7" w14:textId="77777777" w:rsidR="00130CE5" w:rsidRPr="00206953" w:rsidRDefault="00130CE5" w:rsidP="0026253D">
            <w:pPr>
              <w:spacing w:line="276" w:lineRule="auto"/>
              <w:jc w:val="both"/>
              <w:rPr>
                <w:rFonts w:ascii="Arial" w:hAnsi="Arial" w:cs="Arial"/>
                <w:b/>
                <w:bCs/>
                <w:sz w:val="18"/>
                <w:szCs w:val="18"/>
              </w:rPr>
            </w:pPr>
          </w:p>
        </w:tc>
      </w:tr>
      <w:tr w:rsidR="00770988" w:rsidRPr="00D26C25" w14:paraId="59C0FDB7" w14:textId="77777777" w:rsidTr="000C2AFE">
        <w:tc>
          <w:tcPr>
            <w:tcW w:w="9782" w:type="dxa"/>
            <w:gridSpan w:val="3"/>
            <w:shd w:val="clear" w:color="auto" w:fill="A9EAF5"/>
            <w:vAlign w:val="center"/>
          </w:tcPr>
          <w:p w14:paraId="5B17769A" w14:textId="0A5DD6C1" w:rsidR="00770988" w:rsidRPr="00D26C25"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lastRenderedPageBreak/>
              <w:t>Hoe lang moet ik het houden en kan ik er eerder geld uit halen?</w:t>
            </w:r>
            <w:r w:rsidR="008B0E34">
              <w:rPr>
                <w:rStyle w:val="FootnoteReference"/>
                <w:rFonts w:ascii="Arial" w:hAnsi="Arial" w:cs="Arial"/>
                <w:sz w:val="18"/>
                <w:szCs w:val="18"/>
              </w:rPr>
              <w:t xml:space="preserve"> </w:t>
            </w:r>
          </w:p>
          <w:p w14:paraId="261A4B21" w14:textId="762D7623" w:rsidR="00770988" w:rsidRPr="00D26C25" w:rsidRDefault="00770988" w:rsidP="00705B86">
            <w:pPr>
              <w:spacing w:line="276" w:lineRule="auto"/>
              <w:jc w:val="both"/>
              <w:rPr>
                <w:rFonts w:ascii="Arial" w:hAnsi="Arial" w:cs="Arial"/>
                <w:sz w:val="18"/>
                <w:szCs w:val="18"/>
              </w:rPr>
            </w:pPr>
            <w:r w:rsidRPr="002752F2">
              <w:rPr>
                <w:rFonts w:ascii="Arial" w:hAnsi="Arial" w:cs="Arial"/>
                <w:sz w:val="18"/>
                <w:szCs w:val="18"/>
              </w:rPr>
              <w:t xml:space="preserve">Aanbevolen periode van bezit: </w:t>
            </w:r>
            <w:r w:rsidR="00091040" w:rsidRPr="002752F2">
              <w:rPr>
                <w:rFonts w:ascii="Arial" w:hAnsi="Arial" w:cs="Arial"/>
                <w:sz w:val="18"/>
                <w:szCs w:val="18"/>
              </w:rPr>
              <w:t xml:space="preserve">5 </w:t>
            </w:r>
            <w:r w:rsidRPr="002752F2">
              <w:rPr>
                <w:rFonts w:ascii="Arial" w:hAnsi="Arial" w:cs="Arial"/>
                <w:sz w:val="18"/>
                <w:szCs w:val="18"/>
              </w:rPr>
              <w:t xml:space="preserve">jaar. U kunt het Fonds verzoeken om uw participaties in het </w:t>
            </w:r>
            <w:r w:rsidR="000C2AFE" w:rsidRPr="002752F2">
              <w:rPr>
                <w:rFonts w:ascii="Arial" w:hAnsi="Arial" w:cs="Arial"/>
                <w:sz w:val="18"/>
                <w:szCs w:val="18"/>
              </w:rPr>
              <w:t>Fonds terug</w:t>
            </w:r>
            <w:r w:rsidRPr="002752F2">
              <w:rPr>
                <w:rFonts w:ascii="Arial" w:hAnsi="Arial" w:cs="Arial"/>
                <w:sz w:val="18"/>
                <w:szCs w:val="18"/>
              </w:rPr>
              <w:t xml:space="preserve"> in te kopen</w:t>
            </w:r>
            <w:r w:rsidR="00091040" w:rsidRPr="002752F2">
              <w:rPr>
                <w:rFonts w:ascii="Arial" w:hAnsi="Arial" w:cs="Arial"/>
                <w:sz w:val="18"/>
                <w:szCs w:val="18"/>
              </w:rPr>
              <w:t xml:space="preserve"> tegen een afslag van 30% plus transactiekosten</w:t>
            </w:r>
            <w:r w:rsidRPr="002752F2">
              <w:rPr>
                <w:rFonts w:ascii="Arial" w:hAnsi="Arial" w:cs="Arial"/>
                <w:sz w:val="18"/>
                <w:szCs w:val="18"/>
              </w:rPr>
              <w:t xml:space="preserve">. </w:t>
            </w:r>
            <w:r w:rsidR="00CE14C6" w:rsidRPr="002752F2">
              <w:rPr>
                <w:rFonts w:ascii="Arial" w:hAnsi="Arial" w:cs="Arial"/>
                <w:sz w:val="18"/>
                <w:szCs w:val="18"/>
              </w:rPr>
              <w:t xml:space="preserve">Dit raden wij echter </w:t>
            </w:r>
            <w:r w:rsidR="00CF4798" w:rsidRPr="002752F2">
              <w:rPr>
                <w:rFonts w:ascii="Arial" w:hAnsi="Arial" w:cs="Arial"/>
                <w:sz w:val="18"/>
                <w:szCs w:val="18"/>
              </w:rPr>
              <w:t>uitdrukkelijk af</w:t>
            </w:r>
            <w:r w:rsidR="00CE14C6" w:rsidRPr="002752F2">
              <w:rPr>
                <w:rFonts w:ascii="Arial" w:hAnsi="Arial" w:cs="Arial"/>
                <w:sz w:val="18"/>
                <w:szCs w:val="18"/>
              </w:rPr>
              <w:t>.</w:t>
            </w:r>
            <w:r w:rsidRPr="002752F2">
              <w:rPr>
                <w:rFonts w:ascii="Arial" w:hAnsi="Arial" w:cs="Arial"/>
                <w:sz w:val="18"/>
                <w:szCs w:val="18"/>
              </w:rPr>
              <w:t xml:space="preserve"> </w:t>
            </w:r>
            <w:r w:rsidR="00AF1059" w:rsidRPr="002752F2">
              <w:rPr>
                <w:rFonts w:ascii="Arial" w:hAnsi="Arial" w:cs="Arial"/>
                <w:sz w:val="18"/>
                <w:szCs w:val="18"/>
              </w:rPr>
              <w:t xml:space="preserve">Een overdracht van uw participatie aan een derde is mogelijk met toestemming van </w:t>
            </w:r>
            <w:r w:rsidR="00091040" w:rsidRPr="002752F2">
              <w:rPr>
                <w:rFonts w:ascii="Arial" w:hAnsi="Arial" w:cs="Arial"/>
                <w:sz w:val="18"/>
                <w:szCs w:val="18"/>
              </w:rPr>
              <w:t>het bestuur dan</w:t>
            </w:r>
            <w:r w:rsidR="00351677">
              <w:rPr>
                <w:rFonts w:ascii="Arial" w:hAnsi="Arial" w:cs="Arial"/>
                <w:sz w:val="18"/>
                <w:szCs w:val="18"/>
              </w:rPr>
              <w:t xml:space="preserve"> </w:t>
            </w:r>
            <w:r w:rsidR="00091040" w:rsidRPr="002752F2">
              <w:rPr>
                <w:rFonts w:ascii="Arial" w:hAnsi="Arial" w:cs="Arial"/>
                <w:sz w:val="18"/>
                <w:szCs w:val="18"/>
              </w:rPr>
              <w:t xml:space="preserve">wel een meerderheid van de </w:t>
            </w:r>
            <w:r w:rsidR="00AF1059" w:rsidRPr="002752F2">
              <w:rPr>
                <w:rFonts w:ascii="Arial" w:hAnsi="Arial" w:cs="Arial"/>
                <w:sz w:val="18"/>
                <w:szCs w:val="18"/>
              </w:rPr>
              <w:t>overige investeerders in het Fonds</w:t>
            </w:r>
            <w:r w:rsidR="00CF4798" w:rsidRPr="002752F2">
              <w:rPr>
                <w:rFonts w:ascii="Arial" w:hAnsi="Arial" w:cs="Arial"/>
                <w:sz w:val="18"/>
                <w:szCs w:val="18"/>
              </w:rPr>
              <w:t xml:space="preserve"> en vereist de succesvolle toetreding van de derde als lid in de coöperatie</w:t>
            </w:r>
            <w:r w:rsidR="00AF1059" w:rsidRPr="002752F2">
              <w:rPr>
                <w:rFonts w:ascii="Arial" w:hAnsi="Arial" w:cs="Arial"/>
                <w:sz w:val="18"/>
                <w:szCs w:val="18"/>
              </w:rPr>
              <w:t>. Bij een overdracht worden geen extra vergoedingen of sancties in rekening gebracht</w:t>
            </w:r>
            <w:r w:rsidR="00CE14C6" w:rsidRPr="002752F2">
              <w:rPr>
                <w:rFonts w:ascii="Arial" w:hAnsi="Arial" w:cs="Arial"/>
                <w:sz w:val="18"/>
                <w:szCs w:val="18"/>
              </w:rPr>
              <w:t>, behalve een administratie fee van EUR 3.</w:t>
            </w:r>
            <w:r w:rsidR="00CF4798" w:rsidRPr="002752F2">
              <w:rPr>
                <w:rFonts w:ascii="Arial" w:hAnsi="Arial" w:cs="Arial"/>
                <w:sz w:val="18"/>
                <w:szCs w:val="18"/>
              </w:rPr>
              <w:t>6</w:t>
            </w:r>
            <w:r w:rsidR="00CE14C6" w:rsidRPr="002752F2">
              <w:rPr>
                <w:rFonts w:ascii="Arial" w:hAnsi="Arial" w:cs="Arial"/>
                <w:sz w:val="18"/>
                <w:szCs w:val="18"/>
              </w:rPr>
              <w:t>00 ter dekking van de juridische kosten</w:t>
            </w:r>
            <w:r w:rsidR="00AF1059" w:rsidRPr="002752F2">
              <w:rPr>
                <w:rFonts w:ascii="Arial" w:hAnsi="Arial" w:cs="Arial"/>
                <w:sz w:val="18"/>
                <w:szCs w:val="18"/>
              </w:rPr>
              <w:t>. Indien slechts een deel van een belang wordt overgedragen</w:t>
            </w:r>
            <w:r w:rsidR="00AF1059" w:rsidRPr="00AF1059">
              <w:rPr>
                <w:rFonts w:ascii="Arial" w:hAnsi="Arial" w:cs="Arial"/>
                <w:sz w:val="18"/>
                <w:szCs w:val="18"/>
              </w:rPr>
              <w:t>, moeten zowel de overdrager als de verkrijger na de overdracht ieder een minimuminleg van ten minste EUR 100.000 aanhouden.</w:t>
            </w:r>
            <w:r w:rsidR="002E6CC8">
              <w:rPr>
                <w:rFonts w:ascii="Arial" w:hAnsi="Arial" w:cs="Arial"/>
                <w:sz w:val="18"/>
                <w:szCs w:val="18"/>
              </w:rPr>
              <w:t xml:space="preserve"> </w:t>
            </w:r>
            <w:r w:rsidR="00BD2967">
              <w:rPr>
                <w:rFonts w:ascii="Arial" w:hAnsi="Arial" w:cs="Arial"/>
                <w:sz w:val="18"/>
                <w:szCs w:val="18"/>
              </w:rPr>
              <w:t xml:space="preserve">In geval één of meer investeerders die tezamen meer dan 75% van het belang in het Fonds houden, hun belang wensen over te dragen aan een derde partij, bent u op verzoek van de overdragende investeerders gehouden uw belang te verkopen op dezelfde voorwaarden als de overdragende investeerders. In geval één of meer investeerders die tezamen meer dan 50% van het belang in het Fonds houden, hun belang wensen over te dragen aan een derde partij, mag u op verzoek naar rato deelnemen in een dergelijke overdracht. </w:t>
            </w:r>
          </w:p>
        </w:tc>
      </w:tr>
      <w:tr w:rsidR="00770988" w:rsidRPr="00D26C25" w14:paraId="6B36EEA5" w14:textId="77777777" w:rsidTr="000C2AFE">
        <w:tc>
          <w:tcPr>
            <w:tcW w:w="9782" w:type="dxa"/>
            <w:gridSpan w:val="3"/>
            <w:vAlign w:val="center"/>
          </w:tcPr>
          <w:p w14:paraId="5BD22F51" w14:textId="77777777" w:rsidR="00770988"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Hoe kan ik een klacht indienen?</w:t>
            </w:r>
          </w:p>
          <w:p w14:paraId="2ED63834" w14:textId="45FF202B" w:rsidR="00770988" w:rsidRPr="00CA00A2" w:rsidRDefault="00770988" w:rsidP="00705B86">
            <w:pPr>
              <w:spacing w:line="276" w:lineRule="auto"/>
              <w:jc w:val="both"/>
              <w:rPr>
                <w:rFonts w:ascii="Arial" w:hAnsi="Arial" w:cs="Arial"/>
                <w:sz w:val="18"/>
                <w:szCs w:val="18"/>
              </w:rPr>
            </w:pPr>
            <w:proofErr w:type="gramStart"/>
            <w:r>
              <w:rPr>
                <w:rFonts w:ascii="Arial" w:hAnsi="Arial" w:cs="Arial"/>
                <w:sz w:val="18"/>
                <w:szCs w:val="18"/>
              </w:rPr>
              <w:t>Indien</w:t>
            </w:r>
            <w:proofErr w:type="gramEnd"/>
            <w:r>
              <w:rPr>
                <w:rFonts w:ascii="Arial" w:hAnsi="Arial" w:cs="Arial"/>
                <w:sz w:val="18"/>
                <w:szCs w:val="18"/>
              </w:rPr>
              <w:t xml:space="preserve"> u niet tevreden bent over het product of over het gedrag van de ontwikkelaar ervan of van een persoon die het product verkoopt of adviseert, kunt u </w:t>
            </w:r>
            <w:r w:rsidR="00091040">
              <w:rPr>
                <w:rFonts w:ascii="Arial" w:hAnsi="Arial" w:cs="Arial"/>
                <w:sz w:val="18"/>
                <w:szCs w:val="18"/>
              </w:rPr>
              <w:t xml:space="preserve">een klacht indienen direct bij uw tussenpersoon of bij de Beheerder van het Fonds. </w:t>
            </w:r>
            <w:r w:rsidR="00E86C34">
              <w:rPr>
                <w:rFonts w:ascii="Arial" w:hAnsi="Arial" w:cs="Arial"/>
                <w:sz w:val="18"/>
                <w:szCs w:val="18"/>
              </w:rPr>
              <w:t xml:space="preserve">Klachten </w:t>
            </w:r>
            <w:r w:rsidR="00CF4798">
              <w:rPr>
                <w:rFonts w:ascii="Arial" w:hAnsi="Arial" w:cs="Arial"/>
                <w:sz w:val="18"/>
                <w:szCs w:val="18"/>
              </w:rPr>
              <w:t>over</w:t>
            </w:r>
            <w:r w:rsidR="00091040">
              <w:rPr>
                <w:rFonts w:ascii="Arial" w:hAnsi="Arial" w:cs="Arial"/>
                <w:sz w:val="18"/>
                <w:szCs w:val="18"/>
              </w:rPr>
              <w:t xml:space="preserve"> de Beheerder </w:t>
            </w:r>
            <w:r w:rsidR="00E86C34">
              <w:rPr>
                <w:rFonts w:ascii="Arial" w:hAnsi="Arial" w:cs="Arial"/>
                <w:sz w:val="18"/>
                <w:szCs w:val="18"/>
              </w:rPr>
              <w:t>kunnen worden ingediend via</w:t>
            </w:r>
            <w:r>
              <w:rPr>
                <w:rFonts w:ascii="Arial" w:hAnsi="Arial" w:cs="Arial"/>
                <w:sz w:val="18"/>
                <w:szCs w:val="18"/>
              </w:rPr>
              <w:t xml:space="preserve">: </w:t>
            </w:r>
            <w:r w:rsidR="00091040">
              <w:rPr>
                <w:rFonts w:ascii="Arial" w:hAnsi="Arial" w:cs="Arial"/>
                <w:sz w:val="18"/>
                <w:szCs w:val="18"/>
              </w:rPr>
              <w:t>info@argaliequitypartners.com</w:t>
            </w:r>
            <w:r>
              <w:rPr>
                <w:rFonts w:ascii="Arial" w:hAnsi="Arial" w:cs="Arial"/>
                <w:sz w:val="18"/>
                <w:szCs w:val="18"/>
              </w:rPr>
              <w:t>. Uw klacht wordt zo zorgvuldig en zo spoedig mogelijk in behandeling genomen</w:t>
            </w:r>
            <w:r w:rsidR="00CF4798">
              <w:rPr>
                <w:rFonts w:ascii="Arial" w:hAnsi="Arial" w:cs="Arial"/>
                <w:sz w:val="18"/>
                <w:szCs w:val="18"/>
              </w:rPr>
              <w:t xml:space="preserve"> door de compliance afdeling</w:t>
            </w:r>
            <w:r>
              <w:rPr>
                <w:rFonts w:ascii="Arial" w:hAnsi="Arial" w:cs="Arial"/>
                <w:sz w:val="18"/>
                <w:szCs w:val="18"/>
              </w:rPr>
              <w:t>.</w:t>
            </w:r>
          </w:p>
        </w:tc>
      </w:tr>
      <w:tr w:rsidR="00770988" w:rsidRPr="00D26C25" w14:paraId="49744F22" w14:textId="77777777" w:rsidTr="000C2AFE">
        <w:tc>
          <w:tcPr>
            <w:tcW w:w="9782" w:type="dxa"/>
            <w:gridSpan w:val="3"/>
            <w:vAlign w:val="center"/>
          </w:tcPr>
          <w:p w14:paraId="356E12EC" w14:textId="77777777" w:rsidR="00770988" w:rsidRDefault="00770988" w:rsidP="0026253D">
            <w:pPr>
              <w:spacing w:line="276" w:lineRule="auto"/>
              <w:jc w:val="both"/>
              <w:rPr>
                <w:rFonts w:ascii="Arial" w:hAnsi="Arial" w:cs="Arial"/>
                <w:b/>
                <w:bCs/>
                <w:sz w:val="18"/>
                <w:szCs w:val="18"/>
              </w:rPr>
            </w:pPr>
            <w:r w:rsidRPr="00D26C25">
              <w:rPr>
                <w:rFonts w:ascii="Arial" w:hAnsi="Arial" w:cs="Arial"/>
                <w:b/>
                <w:bCs/>
                <w:sz w:val="18"/>
                <w:szCs w:val="18"/>
              </w:rPr>
              <w:t>Andere nuttige informatie</w:t>
            </w:r>
          </w:p>
          <w:p w14:paraId="483C3970" w14:textId="59930B79" w:rsidR="00770988" w:rsidRPr="00CA00A2" w:rsidRDefault="00770988" w:rsidP="0026253D">
            <w:pPr>
              <w:spacing w:line="276" w:lineRule="auto"/>
              <w:jc w:val="both"/>
              <w:rPr>
                <w:rFonts w:ascii="Arial" w:hAnsi="Arial" w:cs="Arial"/>
                <w:sz w:val="18"/>
                <w:szCs w:val="18"/>
              </w:rPr>
            </w:pPr>
            <w:r>
              <w:rPr>
                <w:rFonts w:ascii="Arial" w:hAnsi="Arial" w:cs="Arial"/>
                <w:sz w:val="18"/>
                <w:szCs w:val="18"/>
              </w:rPr>
              <w:t xml:space="preserve">Voor het product </w:t>
            </w:r>
            <w:r w:rsidR="00091040">
              <w:rPr>
                <w:rFonts w:ascii="Arial" w:hAnsi="Arial" w:cs="Arial"/>
                <w:sz w:val="18"/>
                <w:szCs w:val="18"/>
              </w:rPr>
              <w:t xml:space="preserve">zijn een aantal documenten </w:t>
            </w:r>
            <w:r>
              <w:rPr>
                <w:rFonts w:ascii="Arial" w:hAnsi="Arial" w:cs="Arial"/>
                <w:sz w:val="18"/>
                <w:szCs w:val="18"/>
              </w:rPr>
              <w:t>beschikbaar waarin relevante informatie over het product is opgenomen en bijbehorende risico’s zijn beschreven</w:t>
            </w:r>
            <w:r w:rsidR="00091040">
              <w:rPr>
                <w:rFonts w:ascii="Arial" w:hAnsi="Arial" w:cs="Arial"/>
                <w:sz w:val="18"/>
                <w:szCs w:val="18"/>
              </w:rPr>
              <w:t xml:space="preserve">; een Informatie Memorandum, een Tax </w:t>
            </w:r>
            <w:proofErr w:type="spellStart"/>
            <w:r w:rsidR="00091040">
              <w:rPr>
                <w:rFonts w:ascii="Arial" w:hAnsi="Arial" w:cs="Arial"/>
                <w:sz w:val="18"/>
                <w:szCs w:val="18"/>
              </w:rPr>
              <w:t>Structure</w:t>
            </w:r>
            <w:proofErr w:type="spellEnd"/>
            <w:r w:rsidR="00091040">
              <w:rPr>
                <w:rFonts w:ascii="Arial" w:hAnsi="Arial" w:cs="Arial"/>
                <w:sz w:val="18"/>
                <w:szCs w:val="18"/>
              </w:rPr>
              <w:t xml:space="preserve"> Paper, </w:t>
            </w:r>
            <w:r w:rsidR="00CE14C6">
              <w:rPr>
                <w:rFonts w:ascii="Arial" w:hAnsi="Arial" w:cs="Arial"/>
                <w:sz w:val="18"/>
                <w:szCs w:val="18"/>
              </w:rPr>
              <w:t xml:space="preserve">de Ledenovereenkomst van de coöperatie en </w:t>
            </w:r>
            <w:r w:rsidR="00091040">
              <w:rPr>
                <w:rFonts w:ascii="Arial" w:hAnsi="Arial" w:cs="Arial"/>
                <w:sz w:val="18"/>
                <w:szCs w:val="18"/>
              </w:rPr>
              <w:t xml:space="preserve">een </w:t>
            </w:r>
            <w:r w:rsidR="00CE14C6">
              <w:rPr>
                <w:rFonts w:ascii="Arial" w:hAnsi="Arial" w:cs="Arial"/>
                <w:sz w:val="18"/>
                <w:szCs w:val="18"/>
              </w:rPr>
              <w:t>Investor Q&amp;A</w:t>
            </w:r>
            <w:r>
              <w:rPr>
                <w:rFonts w:ascii="Arial" w:hAnsi="Arial" w:cs="Arial"/>
                <w:sz w:val="18"/>
                <w:szCs w:val="18"/>
              </w:rPr>
              <w:t xml:space="preserve">. De </w:t>
            </w:r>
            <w:r w:rsidR="00CF4798">
              <w:rPr>
                <w:rFonts w:ascii="Arial" w:hAnsi="Arial" w:cs="Arial"/>
                <w:sz w:val="18"/>
                <w:szCs w:val="18"/>
              </w:rPr>
              <w:t>B</w:t>
            </w:r>
            <w:r>
              <w:rPr>
                <w:rFonts w:ascii="Arial" w:hAnsi="Arial" w:cs="Arial"/>
                <w:sz w:val="18"/>
                <w:szCs w:val="18"/>
              </w:rPr>
              <w:t xml:space="preserve">eheerder stelt </w:t>
            </w:r>
            <w:r w:rsidR="00130CE5">
              <w:rPr>
                <w:rFonts w:ascii="Arial" w:hAnsi="Arial" w:cs="Arial"/>
                <w:sz w:val="18"/>
                <w:szCs w:val="18"/>
              </w:rPr>
              <w:t>deze informatie op verzoek beschikbaar</w:t>
            </w:r>
            <w:r>
              <w:rPr>
                <w:rFonts w:ascii="Arial" w:hAnsi="Arial" w:cs="Arial"/>
                <w:sz w:val="18"/>
                <w:szCs w:val="18"/>
              </w:rPr>
              <w:t xml:space="preserve">. </w:t>
            </w:r>
            <w:r w:rsidR="00091040">
              <w:rPr>
                <w:rFonts w:ascii="Arial" w:hAnsi="Arial" w:cs="Arial"/>
                <w:sz w:val="18"/>
                <w:szCs w:val="18"/>
              </w:rPr>
              <w:t>Eventuele a</w:t>
            </w:r>
            <w:r>
              <w:rPr>
                <w:rFonts w:ascii="Arial" w:hAnsi="Arial" w:cs="Arial"/>
                <w:sz w:val="18"/>
                <w:szCs w:val="18"/>
              </w:rPr>
              <w:t xml:space="preserve">anvullende informatie </w:t>
            </w:r>
            <w:r w:rsidR="00091040">
              <w:rPr>
                <w:rFonts w:ascii="Arial" w:hAnsi="Arial" w:cs="Arial"/>
                <w:sz w:val="18"/>
                <w:szCs w:val="18"/>
              </w:rPr>
              <w:t xml:space="preserve">kan </w:t>
            </w:r>
            <w:r>
              <w:rPr>
                <w:rFonts w:ascii="Arial" w:hAnsi="Arial" w:cs="Arial"/>
                <w:sz w:val="18"/>
                <w:szCs w:val="18"/>
              </w:rPr>
              <w:t xml:space="preserve">worden </w:t>
            </w:r>
            <w:r w:rsidR="00091040">
              <w:rPr>
                <w:rFonts w:ascii="Arial" w:hAnsi="Arial" w:cs="Arial"/>
                <w:sz w:val="18"/>
                <w:szCs w:val="18"/>
              </w:rPr>
              <w:t>verstrekt via de reguliere Investor Updates die elk kwartaal worden opgesteld</w:t>
            </w:r>
            <w:r>
              <w:rPr>
                <w:rFonts w:ascii="Arial" w:hAnsi="Arial" w:cs="Arial"/>
                <w:sz w:val="18"/>
                <w:szCs w:val="18"/>
              </w:rPr>
              <w:t>.</w:t>
            </w:r>
          </w:p>
        </w:tc>
      </w:tr>
    </w:tbl>
    <w:p w14:paraId="0E0CB634" w14:textId="77777777" w:rsidR="003A6D19" w:rsidRPr="00770988" w:rsidRDefault="003A6D19" w:rsidP="00770988"/>
    <w:sectPr w:rsidR="003A6D19" w:rsidRPr="00770988" w:rsidSect="00DE29B6">
      <w:headerReference w:type="default" r:id="rId14"/>
      <w:footerReference w:type="default" r:id="rId15"/>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B8843" w14:textId="77777777" w:rsidR="00B46514" w:rsidRDefault="00B46514" w:rsidP="00B60A56">
      <w:pPr>
        <w:spacing w:after="0" w:line="240" w:lineRule="auto"/>
      </w:pPr>
      <w:r>
        <w:separator/>
      </w:r>
    </w:p>
  </w:endnote>
  <w:endnote w:type="continuationSeparator" w:id="0">
    <w:p w14:paraId="3285BAF0" w14:textId="77777777" w:rsidR="00B46514" w:rsidRDefault="00B46514" w:rsidP="00B60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13FD" w14:textId="77777777" w:rsidR="00167897" w:rsidRDefault="00000000">
    <w:pPr>
      <w:pStyle w:val="Footer"/>
      <w:jc w:val="right"/>
    </w:pPr>
    <w:sdt>
      <w:sdtPr>
        <w:id w:val="-73597471"/>
        <w:docPartObj>
          <w:docPartGallery w:val="Page Numbers (Bottom of Page)"/>
          <w:docPartUnique/>
        </w:docPartObj>
      </w:sdtPr>
      <w:sdtContent>
        <w:r w:rsidR="00167897">
          <w:fldChar w:fldCharType="begin"/>
        </w:r>
        <w:r w:rsidR="00167897">
          <w:instrText>PAGE   \* MERGEFORMAT</w:instrText>
        </w:r>
        <w:r w:rsidR="00167897">
          <w:fldChar w:fldCharType="separate"/>
        </w:r>
        <w:r w:rsidR="00167897">
          <w:t>2</w:t>
        </w:r>
        <w:r w:rsidR="00167897">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DE32A" w14:textId="77777777" w:rsidR="00B46514" w:rsidRDefault="00B46514" w:rsidP="00B60A56">
      <w:pPr>
        <w:spacing w:after="0" w:line="240" w:lineRule="auto"/>
      </w:pPr>
      <w:r>
        <w:separator/>
      </w:r>
    </w:p>
  </w:footnote>
  <w:footnote w:type="continuationSeparator" w:id="0">
    <w:p w14:paraId="6EB3DA68" w14:textId="77777777" w:rsidR="00B46514" w:rsidRDefault="00B46514" w:rsidP="00B60A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51FF3" w14:textId="77777777" w:rsidR="00DE29B6" w:rsidRDefault="00DE29B6" w:rsidP="00DE29B6">
    <w:pPr>
      <w:pStyle w:val="Header"/>
    </w:pPr>
  </w:p>
  <w:p w14:paraId="3D176387" w14:textId="09886F48" w:rsidR="00DE29B6" w:rsidRDefault="00626A7D" w:rsidP="00517621">
    <w:pPr>
      <w:pStyle w:val="Header"/>
      <w:jc w:val="right"/>
    </w:pPr>
    <w:r>
      <w:rPr>
        <w:noProof/>
      </w:rPr>
      <w:drawing>
        <wp:inline distT="0" distB="0" distL="0" distR="0" wp14:anchorId="5221E490" wp14:editId="794A461F">
          <wp:extent cx="1146810" cy="336811"/>
          <wp:effectExtent l="0" t="0" r="0" b="6350"/>
          <wp:docPr id="2073218358" name="Picture 1" descr="A black and grey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57379" name="Picture 1" descr="A black and grey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163633" cy="341752"/>
                  </a:xfrm>
                  <a:prstGeom prst="rect">
                    <a:avLst/>
                  </a:prstGeom>
                </pic:spPr>
              </pic:pic>
            </a:graphicData>
          </a:graphic>
        </wp:inline>
      </w:drawing>
    </w:r>
  </w:p>
  <w:p w14:paraId="4551F900" w14:textId="77777777" w:rsidR="00DE29B6" w:rsidRDefault="00DE29B6" w:rsidP="00DE29B6">
    <w:pPr>
      <w:pStyle w:val="Header"/>
    </w:pPr>
  </w:p>
  <w:p w14:paraId="74CA4F5C" w14:textId="77777777" w:rsidR="00DE29B6" w:rsidRDefault="00DE29B6" w:rsidP="00DE29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C6978" w14:textId="1D214800" w:rsidR="00CF4798" w:rsidRDefault="00626A7D" w:rsidP="00FF1F44">
    <w:pPr>
      <w:pStyle w:val="Header"/>
      <w:jc w:val="right"/>
    </w:pPr>
    <w:r>
      <w:rPr>
        <w:noProof/>
      </w:rPr>
      <w:drawing>
        <wp:inline distT="0" distB="0" distL="0" distR="0" wp14:anchorId="20D3E811" wp14:editId="7C7A9343">
          <wp:extent cx="1146810" cy="336811"/>
          <wp:effectExtent l="0" t="0" r="0" b="6350"/>
          <wp:docPr id="887857379" name="Picture 1" descr="A black and grey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57379" name="Picture 1" descr="A black and grey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163633" cy="3417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6000"/>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26F52A4"/>
    <w:multiLevelType w:val="multilevel"/>
    <w:tmpl w:val="0413001D"/>
    <w:styleLink w:val="Schedul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9BA19E7"/>
    <w:multiLevelType w:val="multilevel"/>
    <w:tmpl w:val="0413001D"/>
    <w:styleLink w:val="Stijl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EAA4889"/>
    <w:multiLevelType w:val="hybridMultilevel"/>
    <w:tmpl w:val="08D2AB26"/>
    <w:lvl w:ilvl="0" w:tplc="AE5A2E54">
      <w:start w:val="23"/>
      <w:numFmt w:val="bullet"/>
      <w:lvlText w:val="-"/>
      <w:lvlJc w:val="left"/>
      <w:pPr>
        <w:ind w:left="720" w:hanging="360"/>
      </w:pPr>
      <w:rPr>
        <w:rFonts w:ascii="Source Sans Pro" w:eastAsiaTheme="minorHAnsi" w:hAnsi="Source Sans Pro"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0802408"/>
    <w:multiLevelType w:val="hybridMultilevel"/>
    <w:tmpl w:val="16D0B166"/>
    <w:lvl w:ilvl="0" w:tplc="2C72611E">
      <w:start w:val="1"/>
      <w:numFmt w:val="upperLetter"/>
      <w:pStyle w:val="OC-Recitals"/>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48FF1196"/>
    <w:multiLevelType w:val="hybridMultilevel"/>
    <w:tmpl w:val="8132F002"/>
    <w:lvl w:ilvl="0" w:tplc="3006B09A">
      <w:start w:val="1"/>
      <w:numFmt w:val="decimal"/>
      <w:pStyle w:val="OC-Signatories"/>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656D55EB"/>
    <w:multiLevelType w:val="multilevel"/>
    <w:tmpl w:val="38929C1E"/>
    <w:lvl w:ilvl="0">
      <w:start w:val="1"/>
      <w:numFmt w:val="decimal"/>
      <w:pStyle w:val="OC-Schedule"/>
      <w:lvlText w:val="Bijlage %1"/>
      <w:lvlJc w:val="left"/>
      <w:pPr>
        <w:ind w:left="360" w:hanging="360"/>
      </w:pPr>
      <w:rPr>
        <w:rFonts w:hint="default"/>
      </w:rPr>
    </w:lvl>
    <w:lvl w:ilvl="1">
      <w:start w:val="1"/>
      <w:numFmt w:val="decimal"/>
      <w:pStyle w:val="OC-S1"/>
      <w:lvlText w:val="%2"/>
      <w:lvlJc w:val="left"/>
      <w:pPr>
        <w:ind w:left="851" w:hanging="851"/>
      </w:pPr>
      <w:rPr>
        <w:rFonts w:hint="default"/>
      </w:rPr>
    </w:lvl>
    <w:lvl w:ilvl="2">
      <w:start w:val="1"/>
      <w:numFmt w:val="decimal"/>
      <w:pStyle w:val="OC-S2"/>
      <w:lvlText w:val="%2.%3"/>
      <w:lvlJc w:val="left"/>
      <w:pPr>
        <w:ind w:left="851" w:hanging="851"/>
      </w:pPr>
      <w:rPr>
        <w:rFonts w:hint="default"/>
      </w:rPr>
    </w:lvl>
    <w:lvl w:ilvl="3">
      <w:start w:val="1"/>
      <w:numFmt w:val="decimal"/>
      <w:pStyle w:val="OC-S3"/>
      <w:lvlText w:val="%2.%3.%4"/>
      <w:lvlJc w:val="left"/>
      <w:pPr>
        <w:ind w:left="851" w:hanging="851"/>
      </w:pPr>
      <w:rPr>
        <w:rFonts w:hint="default"/>
      </w:rPr>
    </w:lvl>
    <w:lvl w:ilvl="4">
      <w:start w:val="1"/>
      <w:numFmt w:val="lowerLetter"/>
      <w:pStyle w:val="OC-SAlta"/>
      <w:lvlText w:val="(%5)"/>
      <w:lvlJc w:val="left"/>
      <w:pPr>
        <w:ind w:left="851" w:hanging="851"/>
      </w:pPr>
      <w:rPr>
        <w:rFonts w:hint="default"/>
      </w:rPr>
    </w:lvl>
    <w:lvl w:ilvl="5">
      <w:start w:val="1"/>
      <w:numFmt w:val="decimal"/>
      <w:pStyle w:val="OC-SAlt1"/>
      <w:lvlText w:val="%6."/>
      <w:lvlJc w:val="left"/>
      <w:pPr>
        <w:ind w:left="851" w:hanging="851"/>
      </w:pPr>
      <w:rPr>
        <w:rFonts w:hint="default"/>
      </w:rPr>
    </w:lvl>
    <w:lvl w:ilvl="6">
      <w:start w:val="1"/>
      <w:numFmt w:val="lowerRoman"/>
      <w:pStyle w:val="OC-SAlti"/>
      <w:lvlText w:val="%7."/>
      <w:lvlJc w:val="left"/>
      <w:pPr>
        <w:ind w:left="851" w:hanging="851"/>
      </w:pPr>
      <w:rPr>
        <w:rFonts w:hint="default"/>
      </w:rPr>
    </w:lvl>
    <w:lvl w:ilvl="7">
      <w:start w:val="1"/>
      <w:numFmt w:val="lowerRoman"/>
      <w:pStyle w:val="OC-SAlt2i"/>
      <w:lvlText w:val="%8."/>
      <w:lvlJc w:val="left"/>
      <w:pPr>
        <w:ind w:left="851" w:firstLine="0"/>
      </w:pPr>
      <w:rPr>
        <w:rFonts w:hint="default"/>
      </w:rPr>
    </w:lvl>
    <w:lvl w:ilvl="8">
      <w:start w:val="1"/>
      <w:numFmt w:val="decimal"/>
      <w:pStyle w:val="OC-SAlt21"/>
      <w:lvlText w:val="%9."/>
      <w:lvlJc w:val="left"/>
      <w:pPr>
        <w:ind w:left="1701" w:hanging="850"/>
      </w:pPr>
      <w:rPr>
        <w:rFonts w:hint="default"/>
      </w:rPr>
    </w:lvl>
  </w:abstractNum>
  <w:abstractNum w:abstractNumId="7" w15:restartNumberingAfterBreak="0">
    <w:nsid w:val="6F3B78C0"/>
    <w:multiLevelType w:val="multilevel"/>
    <w:tmpl w:val="7C847332"/>
    <w:lvl w:ilvl="0">
      <w:start w:val="1"/>
      <w:numFmt w:val="decimal"/>
      <w:pStyle w:val="OC-1"/>
      <w:lvlText w:val="%1"/>
      <w:lvlJc w:val="left"/>
      <w:pPr>
        <w:ind w:left="851" w:hanging="851"/>
      </w:pPr>
      <w:rPr>
        <w:rFonts w:hint="default"/>
      </w:rPr>
    </w:lvl>
    <w:lvl w:ilvl="1">
      <w:start w:val="1"/>
      <w:numFmt w:val="decimal"/>
      <w:pStyle w:val="OC-2"/>
      <w:lvlText w:val="%1.%2"/>
      <w:lvlJc w:val="left"/>
      <w:pPr>
        <w:ind w:left="851" w:hanging="851"/>
      </w:pPr>
      <w:rPr>
        <w:rFonts w:hint="default"/>
      </w:rPr>
    </w:lvl>
    <w:lvl w:ilvl="2">
      <w:start w:val="1"/>
      <w:numFmt w:val="decimal"/>
      <w:pStyle w:val="OC-3"/>
      <w:lvlText w:val="%1.%2.%3"/>
      <w:lvlJc w:val="left"/>
      <w:pPr>
        <w:ind w:left="851" w:hanging="851"/>
      </w:pPr>
      <w:rPr>
        <w:rFonts w:hint="default"/>
      </w:rPr>
    </w:lvl>
    <w:lvl w:ilvl="3">
      <w:start w:val="1"/>
      <w:numFmt w:val="lowerLetter"/>
      <w:pStyle w:val="OC-4"/>
      <w:lvlText w:val="(%4)"/>
      <w:lvlJc w:val="left"/>
      <w:pPr>
        <w:ind w:left="1701" w:hanging="850"/>
      </w:pPr>
      <w:rPr>
        <w:rFonts w:hint="default"/>
      </w:rPr>
    </w:lvl>
    <w:lvl w:ilvl="4">
      <w:start w:val="1"/>
      <w:numFmt w:val="lowerRoman"/>
      <w:pStyle w:val="OC-5"/>
      <w:lvlText w:val="%5."/>
      <w:lvlJc w:val="left"/>
      <w:pPr>
        <w:tabs>
          <w:tab w:val="num" w:pos="1701"/>
        </w:tabs>
        <w:ind w:left="2552" w:hanging="851"/>
      </w:pPr>
      <w:rPr>
        <w:rFonts w:hint="default"/>
      </w:rPr>
    </w:lvl>
    <w:lvl w:ilvl="5">
      <w:start w:val="1"/>
      <w:numFmt w:val="bullet"/>
      <w:pStyle w:val="OC-6"/>
      <w:lvlText w:val=""/>
      <w:lvlJc w:val="left"/>
      <w:pPr>
        <w:ind w:left="851" w:hanging="851"/>
      </w:pPr>
      <w:rPr>
        <w:rFonts w:ascii="Symbol" w:hAnsi="Symbol" w:hint="default"/>
      </w:rPr>
    </w:lvl>
    <w:lvl w:ilvl="6">
      <w:start w:val="1"/>
      <w:numFmt w:val="bullet"/>
      <w:pStyle w:val="OC-7"/>
      <w:lvlText w:val=""/>
      <w:lvlJc w:val="left"/>
      <w:pPr>
        <w:ind w:left="1701" w:hanging="850"/>
      </w:pPr>
      <w:rPr>
        <w:rFonts w:ascii="Symbol" w:hAnsi="Symbol" w:hint="default"/>
        <w:color w:val="auto"/>
      </w:rPr>
    </w:lvl>
    <w:lvl w:ilvl="7">
      <w:start w:val="1"/>
      <w:numFmt w:val="bullet"/>
      <w:pStyle w:val="OC-8"/>
      <w:lvlText w:val=""/>
      <w:lvlJc w:val="left"/>
      <w:pPr>
        <w:ind w:left="1701" w:hanging="850"/>
      </w:pPr>
      <w:rPr>
        <w:rFonts w:ascii="Symbol" w:hAnsi="Symbol" w:hint="default"/>
      </w:rPr>
    </w:lvl>
    <w:lvl w:ilvl="8">
      <w:start w:val="1"/>
      <w:numFmt w:val="bullet"/>
      <w:pStyle w:val="OC-9"/>
      <w:lvlText w:val=""/>
      <w:lvlJc w:val="left"/>
      <w:pPr>
        <w:ind w:left="2552" w:hanging="851"/>
      </w:pPr>
      <w:rPr>
        <w:rFonts w:ascii="Symbol" w:hAnsi="Symbol" w:hint="default"/>
      </w:rPr>
    </w:lvl>
  </w:abstractNum>
  <w:num w:numId="1" w16cid:durableId="1693728196">
    <w:abstractNumId w:val="7"/>
  </w:num>
  <w:num w:numId="2" w16cid:durableId="1147748407">
    <w:abstractNumId w:val="0"/>
  </w:num>
  <w:num w:numId="3" w16cid:durableId="1143813847">
    <w:abstractNumId w:val="2"/>
  </w:num>
  <w:num w:numId="4" w16cid:durableId="1016082590">
    <w:abstractNumId w:val="6"/>
  </w:num>
  <w:num w:numId="5" w16cid:durableId="1061363780">
    <w:abstractNumId w:val="1"/>
  </w:num>
  <w:num w:numId="6" w16cid:durableId="1547715429">
    <w:abstractNumId w:val="4"/>
  </w:num>
  <w:num w:numId="7" w16cid:durableId="27611562">
    <w:abstractNumId w:val="5"/>
  </w:num>
  <w:num w:numId="8" w16cid:durableId="36273560">
    <w:abstractNumId w:val="6"/>
  </w:num>
  <w:num w:numId="9" w16cid:durableId="21009847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trackRevisions/>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6ED"/>
    <w:rsid w:val="00002F3C"/>
    <w:rsid w:val="000070A8"/>
    <w:rsid w:val="00014558"/>
    <w:rsid w:val="00015F2B"/>
    <w:rsid w:val="000251F2"/>
    <w:rsid w:val="000267E9"/>
    <w:rsid w:val="0003130E"/>
    <w:rsid w:val="00031D1B"/>
    <w:rsid w:val="000345F1"/>
    <w:rsid w:val="00057447"/>
    <w:rsid w:val="0006279B"/>
    <w:rsid w:val="000864F8"/>
    <w:rsid w:val="00091040"/>
    <w:rsid w:val="00096E7C"/>
    <w:rsid w:val="000A111C"/>
    <w:rsid w:val="000A2FBE"/>
    <w:rsid w:val="000A364D"/>
    <w:rsid w:val="000A790F"/>
    <w:rsid w:val="000B7B0E"/>
    <w:rsid w:val="000C21EE"/>
    <w:rsid w:val="000C2AFE"/>
    <w:rsid w:val="000C6DBD"/>
    <w:rsid w:val="000D6296"/>
    <w:rsid w:val="000D62D6"/>
    <w:rsid w:val="000E1655"/>
    <w:rsid w:val="000E44CB"/>
    <w:rsid w:val="000F3B6D"/>
    <w:rsid w:val="00103F67"/>
    <w:rsid w:val="00130CE5"/>
    <w:rsid w:val="00134794"/>
    <w:rsid w:val="00163829"/>
    <w:rsid w:val="00167897"/>
    <w:rsid w:val="001E3FD0"/>
    <w:rsid w:val="00213187"/>
    <w:rsid w:val="00252FC7"/>
    <w:rsid w:val="00253E08"/>
    <w:rsid w:val="002752F2"/>
    <w:rsid w:val="0027673E"/>
    <w:rsid w:val="00293EB8"/>
    <w:rsid w:val="002B4910"/>
    <w:rsid w:val="002C52F2"/>
    <w:rsid w:val="002D2ECB"/>
    <w:rsid w:val="002D4E5E"/>
    <w:rsid w:val="002E6CC8"/>
    <w:rsid w:val="002F0604"/>
    <w:rsid w:val="00304A80"/>
    <w:rsid w:val="00320451"/>
    <w:rsid w:val="00330A90"/>
    <w:rsid w:val="00350298"/>
    <w:rsid w:val="00351677"/>
    <w:rsid w:val="003646E4"/>
    <w:rsid w:val="00381FB6"/>
    <w:rsid w:val="0038556E"/>
    <w:rsid w:val="00386D78"/>
    <w:rsid w:val="003A2890"/>
    <w:rsid w:val="003A6D19"/>
    <w:rsid w:val="003F19A1"/>
    <w:rsid w:val="00415854"/>
    <w:rsid w:val="00431BB1"/>
    <w:rsid w:val="00450AD7"/>
    <w:rsid w:val="004832BC"/>
    <w:rsid w:val="00485D37"/>
    <w:rsid w:val="004B6C30"/>
    <w:rsid w:val="004C7EF7"/>
    <w:rsid w:val="004D1365"/>
    <w:rsid w:val="004D7A8E"/>
    <w:rsid w:val="004E3CCE"/>
    <w:rsid w:val="004E5D9C"/>
    <w:rsid w:val="00502550"/>
    <w:rsid w:val="00517621"/>
    <w:rsid w:val="00523426"/>
    <w:rsid w:val="0053390F"/>
    <w:rsid w:val="00540F2B"/>
    <w:rsid w:val="00570BFC"/>
    <w:rsid w:val="00580333"/>
    <w:rsid w:val="005A648F"/>
    <w:rsid w:val="005B21DF"/>
    <w:rsid w:val="005C4CB0"/>
    <w:rsid w:val="00610951"/>
    <w:rsid w:val="00617AC4"/>
    <w:rsid w:val="00626A7D"/>
    <w:rsid w:val="00627932"/>
    <w:rsid w:val="00661F5B"/>
    <w:rsid w:val="0067412F"/>
    <w:rsid w:val="00691617"/>
    <w:rsid w:val="00696397"/>
    <w:rsid w:val="006B605A"/>
    <w:rsid w:val="006C503A"/>
    <w:rsid w:val="006E0EFE"/>
    <w:rsid w:val="006E7CA0"/>
    <w:rsid w:val="006F4363"/>
    <w:rsid w:val="007021FA"/>
    <w:rsid w:val="00705B86"/>
    <w:rsid w:val="00710EF9"/>
    <w:rsid w:val="00712E15"/>
    <w:rsid w:val="00725333"/>
    <w:rsid w:val="007610FC"/>
    <w:rsid w:val="00770988"/>
    <w:rsid w:val="00785943"/>
    <w:rsid w:val="007C2AE1"/>
    <w:rsid w:val="007C6647"/>
    <w:rsid w:val="007E1497"/>
    <w:rsid w:val="007F0010"/>
    <w:rsid w:val="008249B2"/>
    <w:rsid w:val="00831638"/>
    <w:rsid w:val="008327C5"/>
    <w:rsid w:val="00855677"/>
    <w:rsid w:val="00876C4F"/>
    <w:rsid w:val="008B0E34"/>
    <w:rsid w:val="008E5BD3"/>
    <w:rsid w:val="0091377E"/>
    <w:rsid w:val="00920204"/>
    <w:rsid w:val="00923F5F"/>
    <w:rsid w:val="0092431E"/>
    <w:rsid w:val="00931996"/>
    <w:rsid w:val="00945119"/>
    <w:rsid w:val="00952F22"/>
    <w:rsid w:val="009831E4"/>
    <w:rsid w:val="009869CB"/>
    <w:rsid w:val="00990578"/>
    <w:rsid w:val="009905E7"/>
    <w:rsid w:val="00992D37"/>
    <w:rsid w:val="009D58DB"/>
    <w:rsid w:val="009E65CF"/>
    <w:rsid w:val="009F3954"/>
    <w:rsid w:val="00A51FA1"/>
    <w:rsid w:val="00A5254B"/>
    <w:rsid w:val="00A711EF"/>
    <w:rsid w:val="00A7233E"/>
    <w:rsid w:val="00A7609E"/>
    <w:rsid w:val="00A769E6"/>
    <w:rsid w:val="00A84649"/>
    <w:rsid w:val="00A87951"/>
    <w:rsid w:val="00AA3ABF"/>
    <w:rsid w:val="00AA3CF1"/>
    <w:rsid w:val="00AB48B5"/>
    <w:rsid w:val="00AF1059"/>
    <w:rsid w:val="00B00B05"/>
    <w:rsid w:val="00B07F9D"/>
    <w:rsid w:val="00B27698"/>
    <w:rsid w:val="00B46514"/>
    <w:rsid w:val="00B60A56"/>
    <w:rsid w:val="00B86F05"/>
    <w:rsid w:val="00BA245D"/>
    <w:rsid w:val="00BB336C"/>
    <w:rsid w:val="00BC62CF"/>
    <w:rsid w:val="00BD1E03"/>
    <w:rsid w:val="00BD28B2"/>
    <w:rsid w:val="00BD2967"/>
    <w:rsid w:val="00C0247E"/>
    <w:rsid w:val="00C1295B"/>
    <w:rsid w:val="00C37A5E"/>
    <w:rsid w:val="00C67598"/>
    <w:rsid w:val="00C744D9"/>
    <w:rsid w:val="00C91241"/>
    <w:rsid w:val="00C91D70"/>
    <w:rsid w:val="00CA715F"/>
    <w:rsid w:val="00CD646F"/>
    <w:rsid w:val="00CD76AA"/>
    <w:rsid w:val="00CE14C6"/>
    <w:rsid w:val="00CF1757"/>
    <w:rsid w:val="00CF4798"/>
    <w:rsid w:val="00CF56ED"/>
    <w:rsid w:val="00CF61B0"/>
    <w:rsid w:val="00D84540"/>
    <w:rsid w:val="00D94D25"/>
    <w:rsid w:val="00DA1737"/>
    <w:rsid w:val="00DA3D02"/>
    <w:rsid w:val="00DB7B19"/>
    <w:rsid w:val="00DE29B6"/>
    <w:rsid w:val="00DE67C3"/>
    <w:rsid w:val="00E013A6"/>
    <w:rsid w:val="00E249D9"/>
    <w:rsid w:val="00E4517B"/>
    <w:rsid w:val="00E46878"/>
    <w:rsid w:val="00E55DA5"/>
    <w:rsid w:val="00E67712"/>
    <w:rsid w:val="00E720E3"/>
    <w:rsid w:val="00E86C34"/>
    <w:rsid w:val="00E93BC8"/>
    <w:rsid w:val="00EC113D"/>
    <w:rsid w:val="00F00B8E"/>
    <w:rsid w:val="00F05D91"/>
    <w:rsid w:val="00F236F2"/>
    <w:rsid w:val="00F304A4"/>
    <w:rsid w:val="00F56D5A"/>
    <w:rsid w:val="00F621A2"/>
    <w:rsid w:val="00F716FC"/>
    <w:rsid w:val="00F73FD3"/>
    <w:rsid w:val="00F91B72"/>
    <w:rsid w:val="00F9458B"/>
    <w:rsid w:val="00FB1EDD"/>
    <w:rsid w:val="00FD6673"/>
    <w:rsid w:val="00FE6CA2"/>
    <w:rsid w:val="00FF1F44"/>
    <w:rsid w:val="00FF6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883B2"/>
  <w15:chartTrackingRefBased/>
  <w15:docId w15:val="{42077DA5-85EB-4150-8174-64B00787A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OC - Standaard"/>
    <w:qFormat/>
    <w:rsid w:val="00770988"/>
  </w:style>
  <w:style w:type="paragraph" w:styleId="Heading1">
    <w:name w:val="heading 1"/>
    <w:basedOn w:val="Normal"/>
    <w:next w:val="Normal"/>
    <w:link w:val="Heading1Char"/>
    <w:uiPriority w:val="9"/>
    <w:rsid w:val="00A7233E"/>
    <w:pPr>
      <w:keepNext/>
      <w:keepLines/>
      <w:tabs>
        <w:tab w:val="left" w:pos="851"/>
      </w:tabs>
      <w:spacing w:before="240" w:after="0" w:line="280" w:lineRule="exact"/>
      <w:jc w:val="both"/>
      <w:outlineLvl w:val="0"/>
    </w:pPr>
    <w:rPr>
      <w:rFonts w:ascii="Arial" w:eastAsiaTheme="majorEastAsia" w:hAnsi="Arial" w:cstheme="majorBidi"/>
      <w:sz w:val="20"/>
      <w:szCs w:val="32"/>
    </w:rPr>
  </w:style>
  <w:style w:type="paragraph" w:styleId="Heading2">
    <w:name w:val="heading 2"/>
    <w:basedOn w:val="Normal"/>
    <w:next w:val="Normal"/>
    <w:link w:val="Heading2Char"/>
    <w:uiPriority w:val="9"/>
    <w:semiHidden/>
    <w:unhideWhenUsed/>
    <w:rsid w:val="00A7233E"/>
    <w:pPr>
      <w:keepNext/>
      <w:keepLines/>
      <w:tabs>
        <w:tab w:val="left" w:pos="851"/>
      </w:tabs>
      <w:spacing w:before="40" w:after="0" w:line="280" w:lineRule="exact"/>
      <w:jc w:val="both"/>
      <w:outlineLvl w:val="1"/>
    </w:pPr>
    <w:rPr>
      <w:rFonts w:ascii="Arial" w:eastAsiaTheme="majorEastAsia" w:hAnsi="Arial" w:cstheme="majorBidi"/>
      <w:sz w:val="20"/>
      <w:szCs w:val="26"/>
    </w:rPr>
  </w:style>
  <w:style w:type="paragraph" w:styleId="Heading3">
    <w:name w:val="heading 3"/>
    <w:basedOn w:val="Normal"/>
    <w:next w:val="Normal"/>
    <w:link w:val="Heading3Char"/>
    <w:uiPriority w:val="9"/>
    <w:semiHidden/>
    <w:unhideWhenUsed/>
    <w:qFormat/>
    <w:rsid w:val="00FB1EDD"/>
    <w:pPr>
      <w:keepNext/>
      <w:keepLines/>
      <w:tabs>
        <w:tab w:val="left" w:pos="851"/>
      </w:tabs>
      <w:spacing w:before="40" w:after="0" w:line="280" w:lineRule="exact"/>
      <w:jc w:val="both"/>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B1EDD"/>
    <w:pPr>
      <w:keepNext/>
      <w:keepLines/>
      <w:tabs>
        <w:tab w:val="left" w:pos="851"/>
      </w:tabs>
      <w:spacing w:before="40" w:after="0" w:line="280" w:lineRule="exact"/>
      <w:jc w:val="both"/>
      <w:outlineLvl w:val="3"/>
    </w:pPr>
    <w:rPr>
      <w:rFonts w:asciiTheme="majorHAnsi" w:eastAsiaTheme="majorEastAsia" w:hAnsiTheme="majorHAnsi" w:cstheme="majorBidi"/>
      <w:i/>
      <w:iCs/>
      <w:color w:val="2F5496" w:themeColor="accent1" w:themeShade="BF"/>
      <w:sz w:val="20"/>
    </w:rPr>
  </w:style>
  <w:style w:type="paragraph" w:styleId="Heading5">
    <w:name w:val="heading 5"/>
    <w:basedOn w:val="Normal"/>
    <w:next w:val="Normal"/>
    <w:link w:val="Heading5Char"/>
    <w:uiPriority w:val="9"/>
    <w:semiHidden/>
    <w:unhideWhenUsed/>
    <w:qFormat/>
    <w:rsid w:val="00FB1EDD"/>
    <w:pPr>
      <w:keepNext/>
      <w:keepLines/>
      <w:tabs>
        <w:tab w:val="left" w:pos="851"/>
      </w:tabs>
      <w:spacing w:before="40" w:after="0" w:line="280" w:lineRule="exact"/>
      <w:jc w:val="both"/>
      <w:outlineLvl w:val="4"/>
    </w:pPr>
    <w:rPr>
      <w:rFonts w:asciiTheme="majorHAnsi" w:eastAsiaTheme="majorEastAsia" w:hAnsiTheme="majorHAnsi" w:cstheme="majorBidi"/>
      <w:color w:val="2F5496" w:themeColor="accent1" w:themeShade="BF"/>
      <w:sz w:val="20"/>
    </w:rPr>
  </w:style>
  <w:style w:type="paragraph" w:styleId="Heading6">
    <w:name w:val="heading 6"/>
    <w:basedOn w:val="Normal"/>
    <w:next w:val="Normal"/>
    <w:link w:val="Heading6Char"/>
    <w:uiPriority w:val="9"/>
    <w:semiHidden/>
    <w:unhideWhenUsed/>
    <w:qFormat/>
    <w:rsid w:val="00FB1EDD"/>
    <w:pPr>
      <w:keepNext/>
      <w:keepLines/>
      <w:tabs>
        <w:tab w:val="left" w:pos="851"/>
      </w:tabs>
      <w:spacing w:before="40" w:after="0" w:line="280" w:lineRule="exact"/>
      <w:jc w:val="both"/>
      <w:outlineLvl w:val="5"/>
    </w:pPr>
    <w:rPr>
      <w:rFonts w:asciiTheme="majorHAnsi" w:eastAsiaTheme="majorEastAsia" w:hAnsiTheme="majorHAnsi" w:cstheme="majorBidi"/>
      <w:color w:val="1F3763" w:themeColor="accent1" w:themeShade="7F"/>
      <w:sz w:val="20"/>
    </w:rPr>
  </w:style>
  <w:style w:type="paragraph" w:styleId="Heading7">
    <w:name w:val="heading 7"/>
    <w:basedOn w:val="Normal"/>
    <w:next w:val="Normal"/>
    <w:link w:val="Heading7Char"/>
    <w:uiPriority w:val="9"/>
    <w:semiHidden/>
    <w:unhideWhenUsed/>
    <w:qFormat/>
    <w:rsid w:val="00FB1EDD"/>
    <w:pPr>
      <w:keepNext/>
      <w:keepLines/>
      <w:tabs>
        <w:tab w:val="left" w:pos="851"/>
      </w:tabs>
      <w:spacing w:before="40" w:after="0" w:line="280" w:lineRule="exact"/>
      <w:jc w:val="both"/>
      <w:outlineLvl w:val="6"/>
    </w:pPr>
    <w:rPr>
      <w:rFonts w:asciiTheme="majorHAnsi" w:eastAsiaTheme="majorEastAsia" w:hAnsiTheme="majorHAnsi" w:cstheme="majorBidi"/>
      <w:i/>
      <w:iCs/>
      <w:color w:val="1F3763" w:themeColor="accent1" w:themeShade="7F"/>
      <w:sz w:val="20"/>
    </w:rPr>
  </w:style>
  <w:style w:type="paragraph" w:styleId="Heading8">
    <w:name w:val="heading 8"/>
    <w:basedOn w:val="Normal"/>
    <w:next w:val="Normal"/>
    <w:link w:val="Heading8Char"/>
    <w:uiPriority w:val="9"/>
    <w:semiHidden/>
    <w:unhideWhenUsed/>
    <w:qFormat/>
    <w:rsid w:val="00FB1EDD"/>
    <w:pPr>
      <w:keepNext/>
      <w:keepLines/>
      <w:tabs>
        <w:tab w:val="left" w:pos="851"/>
      </w:tabs>
      <w:spacing w:before="40" w:after="0" w:line="280" w:lineRule="exact"/>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B1EDD"/>
    <w:pPr>
      <w:keepNext/>
      <w:keepLines/>
      <w:tabs>
        <w:tab w:val="left" w:pos="851"/>
      </w:tabs>
      <w:spacing w:before="40" w:after="0" w:line="280" w:lineRule="exact"/>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OC - Geen afstand"/>
    <w:uiPriority w:val="1"/>
    <w:qFormat/>
    <w:rsid w:val="007C6647"/>
    <w:pPr>
      <w:spacing w:after="0" w:line="280" w:lineRule="exact"/>
      <w:jc w:val="both"/>
    </w:pPr>
    <w:rPr>
      <w:rFonts w:ascii="Arial" w:hAnsi="Arial"/>
      <w:sz w:val="20"/>
    </w:rPr>
  </w:style>
  <w:style w:type="paragraph" w:styleId="ListParagraph">
    <w:name w:val="List Paragraph"/>
    <w:basedOn w:val="Normal"/>
    <w:link w:val="ListParagraphChar"/>
    <w:uiPriority w:val="34"/>
    <w:rsid w:val="00DE67C3"/>
    <w:pPr>
      <w:tabs>
        <w:tab w:val="left" w:pos="851"/>
      </w:tabs>
      <w:spacing w:after="200" w:line="280" w:lineRule="exact"/>
      <w:ind w:left="720"/>
      <w:contextualSpacing/>
      <w:jc w:val="both"/>
    </w:pPr>
    <w:rPr>
      <w:rFonts w:ascii="Arial" w:hAnsi="Arial"/>
      <w:sz w:val="20"/>
    </w:rPr>
  </w:style>
  <w:style w:type="paragraph" w:customStyle="1" w:styleId="OC-1">
    <w:name w:val="OC-1"/>
    <w:basedOn w:val="ListParagraph"/>
    <w:link w:val="OC-1Char"/>
    <w:qFormat/>
    <w:rsid w:val="007C6647"/>
    <w:pPr>
      <w:keepNext/>
      <w:numPr>
        <w:numId w:val="1"/>
      </w:numPr>
      <w:contextualSpacing w:val="0"/>
    </w:pPr>
    <w:rPr>
      <w:b/>
      <w:caps/>
    </w:rPr>
  </w:style>
  <w:style w:type="paragraph" w:customStyle="1" w:styleId="OC-2">
    <w:name w:val="OC-2"/>
    <w:basedOn w:val="ListParagraph"/>
    <w:link w:val="OC-2Char"/>
    <w:qFormat/>
    <w:rsid w:val="001E3FD0"/>
    <w:pPr>
      <w:numPr>
        <w:ilvl w:val="1"/>
        <w:numId w:val="1"/>
      </w:numPr>
      <w:contextualSpacing w:val="0"/>
    </w:pPr>
  </w:style>
  <w:style w:type="character" w:customStyle="1" w:styleId="ListParagraphChar">
    <w:name w:val="List Paragraph Char"/>
    <w:basedOn w:val="DefaultParagraphFont"/>
    <w:link w:val="ListParagraph"/>
    <w:uiPriority w:val="34"/>
    <w:rsid w:val="00DE67C3"/>
    <w:rPr>
      <w:rFonts w:ascii="Arial" w:hAnsi="Arial"/>
      <w:sz w:val="20"/>
    </w:rPr>
  </w:style>
  <w:style w:type="character" w:customStyle="1" w:styleId="OC-1Char">
    <w:name w:val="OC-1 Char"/>
    <w:basedOn w:val="ListParagraphChar"/>
    <w:link w:val="OC-1"/>
    <w:rsid w:val="007C6647"/>
    <w:rPr>
      <w:rFonts w:ascii="Arial" w:hAnsi="Arial"/>
      <w:b/>
      <w:caps/>
      <w:sz w:val="20"/>
    </w:rPr>
  </w:style>
  <w:style w:type="paragraph" w:customStyle="1" w:styleId="OC-3">
    <w:name w:val="OC-3"/>
    <w:basedOn w:val="ListParagraph"/>
    <w:link w:val="OC-3Char"/>
    <w:qFormat/>
    <w:rsid w:val="001E3FD0"/>
    <w:pPr>
      <w:numPr>
        <w:ilvl w:val="2"/>
        <w:numId w:val="1"/>
      </w:numPr>
      <w:contextualSpacing w:val="0"/>
    </w:pPr>
  </w:style>
  <w:style w:type="character" w:customStyle="1" w:styleId="OC-2Char">
    <w:name w:val="OC-2 Char"/>
    <w:basedOn w:val="ListParagraphChar"/>
    <w:link w:val="OC-2"/>
    <w:rsid w:val="001E3FD0"/>
    <w:rPr>
      <w:rFonts w:ascii="Arial" w:hAnsi="Arial"/>
      <w:sz w:val="20"/>
    </w:rPr>
  </w:style>
  <w:style w:type="paragraph" w:customStyle="1" w:styleId="OC-4">
    <w:name w:val="OC-4"/>
    <w:basedOn w:val="ListParagraph"/>
    <w:link w:val="OC-4Char"/>
    <w:qFormat/>
    <w:rsid w:val="001E3FD0"/>
    <w:pPr>
      <w:numPr>
        <w:ilvl w:val="3"/>
        <w:numId w:val="1"/>
      </w:numPr>
      <w:contextualSpacing w:val="0"/>
    </w:pPr>
  </w:style>
  <w:style w:type="character" w:customStyle="1" w:styleId="OC-3Char">
    <w:name w:val="OC-3 Char"/>
    <w:basedOn w:val="ListParagraphChar"/>
    <w:link w:val="OC-3"/>
    <w:rsid w:val="001E3FD0"/>
    <w:rPr>
      <w:rFonts w:ascii="Arial" w:hAnsi="Arial"/>
      <w:sz w:val="20"/>
    </w:rPr>
  </w:style>
  <w:style w:type="paragraph" w:customStyle="1" w:styleId="OC-5">
    <w:name w:val="OC-5"/>
    <w:basedOn w:val="ListParagraph"/>
    <w:link w:val="OC-5Char"/>
    <w:qFormat/>
    <w:rsid w:val="001E3FD0"/>
    <w:pPr>
      <w:numPr>
        <w:ilvl w:val="4"/>
        <w:numId w:val="1"/>
      </w:numPr>
      <w:contextualSpacing w:val="0"/>
    </w:pPr>
  </w:style>
  <w:style w:type="character" w:customStyle="1" w:styleId="OC-4Char">
    <w:name w:val="OC-4 Char"/>
    <w:basedOn w:val="ListParagraphChar"/>
    <w:link w:val="OC-4"/>
    <w:rsid w:val="001E3FD0"/>
    <w:rPr>
      <w:rFonts w:ascii="Arial" w:hAnsi="Arial"/>
      <w:sz w:val="20"/>
    </w:rPr>
  </w:style>
  <w:style w:type="paragraph" w:customStyle="1" w:styleId="OC-6">
    <w:name w:val="OC-6"/>
    <w:basedOn w:val="ListParagraph"/>
    <w:link w:val="OC-6Char"/>
    <w:qFormat/>
    <w:rsid w:val="001E3FD0"/>
    <w:pPr>
      <w:numPr>
        <w:ilvl w:val="5"/>
        <w:numId w:val="1"/>
      </w:numPr>
      <w:contextualSpacing w:val="0"/>
    </w:pPr>
  </w:style>
  <w:style w:type="character" w:customStyle="1" w:styleId="OC-5Char">
    <w:name w:val="OC-5 Char"/>
    <w:basedOn w:val="ListParagraphChar"/>
    <w:link w:val="OC-5"/>
    <w:rsid w:val="001E3FD0"/>
    <w:rPr>
      <w:rFonts w:ascii="Arial" w:hAnsi="Arial"/>
      <w:sz w:val="20"/>
    </w:rPr>
  </w:style>
  <w:style w:type="paragraph" w:customStyle="1" w:styleId="OC-7">
    <w:name w:val="OC-7"/>
    <w:basedOn w:val="ListParagraph"/>
    <w:link w:val="OC-7Char"/>
    <w:qFormat/>
    <w:rsid w:val="001E3FD0"/>
    <w:pPr>
      <w:numPr>
        <w:ilvl w:val="6"/>
        <w:numId w:val="1"/>
      </w:numPr>
      <w:contextualSpacing w:val="0"/>
    </w:pPr>
  </w:style>
  <w:style w:type="character" w:customStyle="1" w:styleId="OC-6Char">
    <w:name w:val="OC-6 Char"/>
    <w:basedOn w:val="ListParagraphChar"/>
    <w:link w:val="OC-6"/>
    <w:rsid w:val="001E3FD0"/>
    <w:rPr>
      <w:rFonts w:ascii="Arial" w:hAnsi="Arial"/>
      <w:sz w:val="20"/>
    </w:rPr>
  </w:style>
  <w:style w:type="paragraph" w:customStyle="1" w:styleId="OC-8">
    <w:name w:val="OC-8"/>
    <w:basedOn w:val="ListParagraph"/>
    <w:link w:val="OC-8Char"/>
    <w:qFormat/>
    <w:rsid w:val="001E3FD0"/>
    <w:pPr>
      <w:numPr>
        <w:ilvl w:val="7"/>
        <w:numId w:val="1"/>
      </w:numPr>
      <w:contextualSpacing w:val="0"/>
    </w:pPr>
  </w:style>
  <w:style w:type="character" w:customStyle="1" w:styleId="OC-7Char">
    <w:name w:val="OC-7 Char"/>
    <w:basedOn w:val="ListParagraphChar"/>
    <w:link w:val="OC-7"/>
    <w:rsid w:val="001E3FD0"/>
    <w:rPr>
      <w:rFonts w:ascii="Arial" w:hAnsi="Arial"/>
      <w:sz w:val="20"/>
    </w:rPr>
  </w:style>
  <w:style w:type="paragraph" w:customStyle="1" w:styleId="OC-9">
    <w:name w:val="OC-9"/>
    <w:basedOn w:val="ListParagraph"/>
    <w:link w:val="OC-9Char"/>
    <w:qFormat/>
    <w:rsid w:val="001E3FD0"/>
    <w:pPr>
      <w:numPr>
        <w:ilvl w:val="8"/>
        <w:numId w:val="1"/>
      </w:numPr>
      <w:contextualSpacing w:val="0"/>
    </w:pPr>
  </w:style>
  <w:style w:type="character" w:customStyle="1" w:styleId="OC-8Char">
    <w:name w:val="OC-8 Char"/>
    <w:basedOn w:val="ListParagraphChar"/>
    <w:link w:val="OC-8"/>
    <w:rsid w:val="001E3FD0"/>
    <w:rPr>
      <w:rFonts w:ascii="Arial" w:hAnsi="Arial"/>
      <w:sz w:val="20"/>
    </w:rPr>
  </w:style>
  <w:style w:type="paragraph" w:customStyle="1" w:styleId="OC-2B">
    <w:name w:val="OC-2B"/>
    <w:basedOn w:val="OC-2"/>
    <w:link w:val="OC-2BChar"/>
    <w:qFormat/>
    <w:rsid w:val="00304A80"/>
    <w:pPr>
      <w:keepNext/>
    </w:pPr>
    <w:rPr>
      <w:b/>
    </w:rPr>
  </w:style>
  <w:style w:type="character" w:customStyle="1" w:styleId="OC-9Char">
    <w:name w:val="OC-9 Char"/>
    <w:basedOn w:val="ListParagraphChar"/>
    <w:link w:val="OC-9"/>
    <w:rsid w:val="001E3FD0"/>
    <w:rPr>
      <w:rFonts w:ascii="Arial" w:hAnsi="Arial"/>
      <w:sz w:val="20"/>
    </w:rPr>
  </w:style>
  <w:style w:type="numbering" w:customStyle="1" w:styleId="Stijl2">
    <w:name w:val="Stijl2"/>
    <w:uiPriority w:val="99"/>
    <w:rsid w:val="008327C5"/>
    <w:pPr>
      <w:numPr>
        <w:numId w:val="3"/>
      </w:numPr>
    </w:pPr>
  </w:style>
  <w:style w:type="character" w:customStyle="1" w:styleId="OC-2BChar">
    <w:name w:val="OC-2B Char"/>
    <w:basedOn w:val="OC-2Char"/>
    <w:link w:val="OC-2B"/>
    <w:rsid w:val="00304A80"/>
    <w:rPr>
      <w:rFonts w:ascii="Arial" w:hAnsi="Arial"/>
      <w:b/>
      <w:sz w:val="20"/>
    </w:rPr>
  </w:style>
  <w:style w:type="numbering" w:customStyle="1" w:styleId="Schedule">
    <w:name w:val="Schedule"/>
    <w:uiPriority w:val="99"/>
    <w:rsid w:val="00DA3D02"/>
    <w:pPr>
      <w:numPr>
        <w:numId w:val="5"/>
      </w:numPr>
    </w:pPr>
  </w:style>
  <w:style w:type="paragraph" w:customStyle="1" w:styleId="OC-Schedule">
    <w:name w:val="OC-Schedule"/>
    <w:basedOn w:val="ListParagraph"/>
    <w:link w:val="OC-ScheduleChar"/>
    <w:qFormat/>
    <w:rsid w:val="00C1295B"/>
    <w:pPr>
      <w:numPr>
        <w:numId w:val="8"/>
      </w:numPr>
      <w:contextualSpacing w:val="0"/>
      <w:jc w:val="center"/>
    </w:pPr>
    <w:rPr>
      <w:b/>
      <w:caps/>
    </w:rPr>
  </w:style>
  <w:style w:type="paragraph" w:customStyle="1" w:styleId="OC-S1">
    <w:name w:val="OC-S1"/>
    <w:basedOn w:val="ListParagraph"/>
    <w:link w:val="OC-S1Char"/>
    <w:qFormat/>
    <w:rsid w:val="00627932"/>
    <w:pPr>
      <w:keepNext/>
      <w:numPr>
        <w:ilvl w:val="1"/>
        <w:numId w:val="8"/>
      </w:numPr>
      <w:contextualSpacing w:val="0"/>
    </w:pPr>
    <w:rPr>
      <w:b/>
      <w:caps/>
    </w:rPr>
  </w:style>
  <w:style w:type="character" w:customStyle="1" w:styleId="OC-ScheduleChar">
    <w:name w:val="OC-Schedule Char"/>
    <w:basedOn w:val="ListParagraphChar"/>
    <w:link w:val="OC-Schedule"/>
    <w:rsid w:val="00C1295B"/>
    <w:rPr>
      <w:rFonts w:ascii="Arial" w:hAnsi="Arial"/>
      <w:b/>
      <w:caps/>
      <w:sz w:val="20"/>
    </w:rPr>
  </w:style>
  <w:style w:type="paragraph" w:customStyle="1" w:styleId="OC-S2">
    <w:name w:val="OC-S2"/>
    <w:basedOn w:val="ListParagraph"/>
    <w:link w:val="OC-S2Char"/>
    <w:qFormat/>
    <w:rsid w:val="001E3FD0"/>
    <w:pPr>
      <w:numPr>
        <w:ilvl w:val="2"/>
        <w:numId w:val="8"/>
      </w:numPr>
      <w:contextualSpacing w:val="0"/>
    </w:pPr>
  </w:style>
  <w:style w:type="character" w:customStyle="1" w:styleId="OC-S1Char">
    <w:name w:val="OC-S1 Char"/>
    <w:basedOn w:val="ListParagraphChar"/>
    <w:link w:val="OC-S1"/>
    <w:rsid w:val="00627932"/>
    <w:rPr>
      <w:rFonts w:ascii="Arial" w:hAnsi="Arial"/>
      <w:b/>
      <w:caps/>
      <w:sz w:val="20"/>
    </w:rPr>
  </w:style>
  <w:style w:type="paragraph" w:customStyle="1" w:styleId="OC-S3">
    <w:name w:val="OC-S3"/>
    <w:basedOn w:val="ListParagraph"/>
    <w:link w:val="OC-S3Char"/>
    <w:qFormat/>
    <w:rsid w:val="001E3FD0"/>
    <w:pPr>
      <w:numPr>
        <w:ilvl w:val="3"/>
        <w:numId w:val="8"/>
      </w:numPr>
      <w:contextualSpacing w:val="0"/>
    </w:pPr>
  </w:style>
  <w:style w:type="character" w:customStyle="1" w:styleId="OC-S2Char">
    <w:name w:val="OC-S2 Char"/>
    <w:basedOn w:val="ListParagraphChar"/>
    <w:link w:val="OC-S2"/>
    <w:rsid w:val="001E3FD0"/>
    <w:rPr>
      <w:rFonts w:ascii="Arial" w:hAnsi="Arial"/>
      <w:sz w:val="20"/>
    </w:rPr>
  </w:style>
  <w:style w:type="paragraph" w:customStyle="1" w:styleId="OC-SAlta">
    <w:name w:val="OC-SAlt (a)"/>
    <w:basedOn w:val="ListParagraph"/>
    <w:link w:val="OC-SAltaChar"/>
    <w:qFormat/>
    <w:rsid w:val="00F73FD3"/>
    <w:pPr>
      <w:numPr>
        <w:ilvl w:val="4"/>
        <w:numId w:val="8"/>
      </w:numPr>
      <w:ind w:left="1702"/>
      <w:contextualSpacing w:val="0"/>
    </w:pPr>
  </w:style>
  <w:style w:type="character" w:customStyle="1" w:styleId="OC-S3Char">
    <w:name w:val="OC-S3 Char"/>
    <w:basedOn w:val="ListParagraphChar"/>
    <w:link w:val="OC-S3"/>
    <w:rsid w:val="001E3FD0"/>
    <w:rPr>
      <w:rFonts w:ascii="Arial" w:hAnsi="Arial"/>
      <w:sz w:val="20"/>
    </w:rPr>
  </w:style>
  <w:style w:type="paragraph" w:customStyle="1" w:styleId="OC-SAlt1">
    <w:name w:val="OC-SAlt 1."/>
    <w:basedOn w:val="ListParagraph"/>
    <w:link w:val="OC-SAlt1Char"/>
    <w:qFormat/>
    <w:rsid w:val="001E3FD0"/>
    <w:pPr>
      <w:numPr>
        <w:ilvl w:val="5"/>
        <w:numId w:val="8"/>
      </w:numPr>
      <w:contextualSpacing w:val="0"/>
    </w:pPr>
  </w:style>
  <w:style w:type="character" w:customStyle="1" w:styleId="OC-SAltaChar">
    <w:name w:val="OC-SAlt (a) Char"/>
    <w:basedOn w:val="ListParagraphChar"/>
    <w:link w:val="OC-SAlta"/>
    <w:rsid w:val="00F73FD3"/>
    <w:rPr>
      <w:rFonts w:ascii="Arial" w:hAnsi="Arial"/>
      <w:sz w:val="20"/>
    </w:rPr>
  </w:style>
  <w:style w:type="paragraph" w:customStyle="1" w:styleId="OC-SAlti">
    <w:name w:val="OC-SAlt i."/>
    <w:basedOn w:val="ListParagraph"/>
    <w:link w:val="OC-SAltiChar"/>
    <w:qFormat/>
    <w:rsid w:val="001E3FD0"/>
    <w:pPr>
      <w:numPr>
        <w:ilvl w:val="6"/>
        <w:numId w:val="8"/>
      </w:numPr>
      <w:contextualSpacing w:val="0"/>
    </w:pPr>
  </w:style>
  <w:style w:type="character" w:customStyle="1" w:styleId="OC-SAlt1Char">
    <w:name w:val="OC-SAlt 1. Char"/>
    <w:basedOn w:val="ListParagraphChar"/>
    <w:link w:val="OC-SAlt1"/>
    <w:rsid w:val="001E3FD0"/>
    <w:rPr>
      <w:rFonts w:ascii="Arial" w:hAnsi="Arial"/>
      <w:sz w:val="20"/>
    </w:rPr>
  </w:style>
  <w:style w:type="paragraph" w:customStyle="1" w:styleId="OC-SAlt2i">
    <w:name w:val="OC-SAlt2 i."/>
    <w:basedOn w:val="ListParagraph"/>
    <w:link w:val="OC-SAlt2iChar"/>
    <w:qFormat/>
    <w:rsid w:val="00350298"/>
    <w:pPr>
      <w:numPr>
        <w:ilvl w:val="7"/>
        <w:numId w:val="8"/>
      </w:numPr>
      <w:ind w:left="1702" w:hanging="851"/>
      <w:contextualSpacing w:val="0"/>
    </w:pPr>
  </w:style>
  <w:style w:type="character" w:customStyle="1" w:styleId="OC-SAltiChar">
    <w:name w:val="OC-SAlt i. Char"/>
    <w:basedOn w:val="ListParagraphChar"/>
    <w:link w:val="OC-SAlti"/>
    <w:rsid w:val="001E3FD0"/>
    <w:rPr>
      <w:rFonts w:ascii="Arial" w:hAnsi="Arial"/>
      <w:sz w:val="20"/>
    </w:rPr>
  </w:style>
  <w:style w:type="paragraph" w:customStyle="1" w:styleId="OC-SAlt21">
    <w:name w:val="OC-SAlt2 1."/>
    <w:basedOn w:val="ListParagraph"/>
    <w:link w:val="OC-SAlt21Char"/>
    <w:qFormat/>
    <w:rsid w:val="001E3FD0"/>
    <w:pPr>
      <w:numPr>
        <w:ilvl w:val="8"/>
        <w:numId w:val="8"/>
      </w:numPr>
      <w:contextualSpacing w:val="0"/>
    </w:pPr>
  </w:style>
  <w:style w:type="character" w:customStyle="1" w:styleId="OC-SAlt2iChar">
    <w:name w:val="OC-SAlt2 i. Char"/>
    <w:basedOn w:val="ListParagraphChar"/>
    <w:link w:val="OC-SAlt2i"/>
    <w:rsid w:val="00350298"/>
    <w:rPr>
      <w:rFonts w:ascii="Arial" w:hAnsi="Arial"/>
      <w:sz w:val="20"/>
    </w:rPr>
  </w:style>
  <w:style w:type="paragraph" w:customStyle="1" w:styleId="OC-S2B">
    <w:name w:val="OC-S2B"/>
    <w:basedOn w:val="OC-S2"/>
    <w:link w:val="OC-S2BChar"/>
    <w:qFormat/>
    <w:rsid w:val="00540F2B"/>
    <w:rPr>
      <w:b/>
      <w:bCs/>
    </w:rPr>
  </w:style>
  <w:style w:type="character" w:customStyle="1" w:styleId="OC-SAlt21Char">
    <w:name w:val="OC-SAlt2 1. Char"/>
    <w:basedOn w:val="ListParagraphChar"/>
    <w:link w:val="OC-SAlt21"/>
    <w:rsid w:val="001E3FD0"/>
    <w:rPr>
      <w:rFonts w:ascii="Arial" w:hAnsi="Arial"/>
      <w:sz w:val="20"/>
    </w:rPr>
  </w:style>
  <w:style w:type="paragraph" w:customStyle="1" w:styleId="OC-Indent">
    <w:name w:val="OC - Indent"/>
    <w:basedOn w:val="Normal"/>
    <w:link w:val="OC-IndentChar"/>
    <w:qFormat/>
    <w:rsid w:val="007C6647"/>
    <w:pPr>
      <w:tabs>
        <w:tab w:val="left" w:pos="851"/>
      </w:tabs>
      <w:spacing w:after="200" w:line="280" w:lineRule="exact"/>
      <w:ind w:left="851"/>
      <w:jc w:val="both"/>
    </w:pPr>
    <w:rPr>
      <w:rFonts w:ascii="Arial" w:hAnsi="Arial"/>
      <w:sz w:val="20"/>
    </w:rPr>
  </w:style>
  <w:style w:type="character" w:customStyle="1" w:styleId="OC-S2BChar">
    <w:name w:val="OC-S2B Char"/>
    <w:basedOn w:val="OC-S2Char"/>
    <w:link w:val="OC-S2B"/>
    <w:rsid w:val="00540F2B"/>
    <w:rPr>
      <w:rFonts w:ascii="Arial" w:hAnsi="Arial"/>
      <w:b/>
      <w:bCs/>
      <w:sz w:val="20"/>
    </w:rPr>
  </w:style>
  <w:style w:type="paragraph" w:customStyle="1" w:styleId="OC-Header">
    <w:name w:val="OC - Header"/>
    <w:basedOn w:val="Normal"/>
    <w:link w:val="OC-HeaderChar"/>
    <w:qFormat/>
    <w:rsid w:val="007C6647"/>
    <w:pPr>
      <w:tabs>
        <w:tab w:val="left" w:pos="851"/>
      </w:tabs>
      <w:spacing w:after="200" w:line="280" w:lineRule="exact"/>
      <w:jc w:val="center"/>
    </w:pPr>
    <w:rPr>
      <w:rFonts w:ascii="Arial" w:hAnsi="Arial"/>
      <w:b/>
      <w:bCs/>
      <w:sz w:val="20"/>
    </w:rPr>
  </w:style>
  <w:style w:type="character" w:customStyle="1" w:styleId="OC-IndentChar">
    <w:name w:val="OC - Indent Char"/>
    <w:basedOn w:val="DefaultParagraphFont"/>
    <w:link w:val="OC-Indent"/>
    <w:rsid w:val="007C6647"/>
    <w:rPr>
      <w:rFonts w:ascii="Arial" w:hAnsi="Arial"/>
      <w:sz w:val="20"/>
    </w:rPr>
  </w:style>
  <w:style w:type="paragraph" w:customStyle="1" w:styleId="OC-Recitals">
    <w:name w:val="OC-Recitals"/>
    <w:basedOn w:val="ListParagraph"/>
    <w:link w:val="OC-RecitalsChar"/>
    <w:qFormat/>
    <w:rsid w:val="001E3FD0"/>
    <w:pPr>
      <w:numPr>
        <w:numId w:val="6"/>
      </w:numPr>
      <w:ind w:left="851" w:hanging="851"/>
      <w:contextualSpacing w:val="0"/>
    </w:pPr>
  </w:style>
  <w:style w:type="character" w:customStyle="1" w:styleId="OC-HeaderChar">
    <w:name w:val="OC - Header Char"/>
    <w:basedOn w:val="DefaultParagraphFont"/>
    <w:link w:val="OC-Header"/>
    <w:rsid w:val="007C6647"/>
    <w:rPr>
      <w:rFonts w:ascii="Arial" w:hAnsi="Arial"/>
      <w:b/>
      <w:bCs/>
      <w:sz w:val="20"/>
    </w:rPr>
  </w:style>
  <w:style w:type="paragraph" w:customStyle="1" w:styleId="OC-Signatories">
    <w:name w:val="OC-Signatories"/>
    <w:basedOn w:val="ListParagraph"/>
    <w:link w:val="OC-SignatoriesChar"/>
    <w:qFormat/>
    <w:rsid w:val="00CD646F"/>
    <w:pPr>
      <w:numPr>
        <w:numId w:val="7"/>
      </w:numPr>
      <w:ind w:left="851" w:hanging="851"/>
      <w:contextualSpacing w:val="0"/>
    </w:pPr>
  </w:style>
  <w:style w:type="character" w:customStyle="1" w:styleId="OC-RecitalsChar">
    <w:name w:val="OC-Recitals Char"/>
    <w:basedOn w:val="ListParagraphChar"/>
    <w:link w:val="OC-Recitals"/>
    <w:rsid w:val="001E3FD0"/>
    <w:rPr>
      <w:rFonts w:ascii="Arial" w:hAnsi="Arial"/>
      <w:sz w:val="20"/>
    </w:rPr>
  </w:style>
  <w:style w:type="character" w:styleId="Hyperlink">
    <w:name w:val="Hyperlink"/>
    <w:basedOn w:val="DefaultParagraphFont"/>
    <w:uiPriority w:val="99"/>
    <w:unhideWhenUsed/>
    <w:rsid w:val="00CF1757"/>
    <w:rPr>
      <w:color w:val="0563C1" w:themeColor="hyperlink"/>
      <w:u w:val="single"/>
    </w:rPr>
  </w:style>
  <w:style w:type="character" w:customStyle="1" w:styleId="OC-SignatoriesChar">
    <w:name w:val="OC-Signatories Char"/>
    <w:basedOn w:val="ListParagraphChar"/>
    <w:link w:val="OC-Signatories"/>
    <w:rsid w:val="00CD646F"/>
    <w:rPr>
      <w:rFonts w:ascii="Arial" w:hAnsi="Arial"/>
      <w:sz w:val="20"/>
      <w:lang w:val="en-GB"/>
    </w:rPr>
  </w:style>
  <w:style w:type="paragraph" w:styleId="TOC1">
    <w:name w:val="toc 1"/>
    <w:basedOn w:val="Normal"/>
    <w:next w:val="Normal"/>
    <w:autoRedefine/>
    <w:uiPriority w:val="39"/>
    <w:unhideWhenUsed/>
    <w:rsid w:val="001E3FD0"/>
    <w:pPr>
      <w:tabs>
        <w:tab w:val="right" w:leader="dot" w:pos="9062"/>
      </w:tabs>
      <w:spacing w:after="200" w:line="280" w:lineRule="exact"/>
      <w:ind w:left="851" w:hanging="851"/>
      <w:jc w:val="both"/>
    </w:pPr>
    <w:rPr>
      <w:rFonts w:ascii="Arial" w:hAnsi="Arial"/>
      <w:b/>
      <w:sz w:val="20"/>
    </w:rPr>
  </w:style>
  <w:style w:type="paragraph" w:styleId="TOC2">
    <w:name w:val="toc 2"/>
    <w:basedOn w:val="Normal"/>
    <w:next w:val="Normal"/>
    <w:autoRedefine/>
    <w:uiPriority w:val="39"/>
    <w:unhideWhenUsed/>
    <w:rsid w:val="00FB1EDD"/>
    <w:pPr>
      <w:tabs>
        <w:tab w:val="left" w:pos="851"/>
        <w:tab w:val="right" w:leader="dot" w:pos="9062"/>
      </w:tabs>
      <w:spacing w:after="200" w:line="280" w:lineRule="exact"/>
      <w:ind w:left="1702" w:hanging="851"/>
      <w:contextualSpacing/>
      <w:jc w:val="both"/>
    </w:pPr>
    <w:rPr>
      <w:rFonts w:ascii="Arial" w:hAnsi="Arial"/>
      <w:noProof/>
      <w:sz w:val="20"/>
    </w:rPr>
  </w:style>
  <w:style w:type="character" w:customStyle="1" w:styleId="Heading3Char">
    <w:name w:val="Heading 3 Char"/>
    <w:basedOn w:val="DefaultParagraphFont"/>
    <w:link w:val="Heading3"/>
    <w:uiPriority w:val="9"/>
    <w:semiHidden/>
    <w:rsid w:val="00FB1EDD"/>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B1EDD"/>
    <w:rPr>
      <w:rFonts w:asciiTheme="majorHAnsi" w:eastAsiaTheme="majorEastAsia" w:hAnsiTheme="majorHAnsi" w:cstheme="majorBidi"/>
      <w:i/>
      <w:iCs/>
      <w:color w:val="2F5496" w:themeColor="accent1" w:themeShade="BF"/>
      <w:sz w:val="20"/>
    </w:rPr>
  </w:style>
  <w:style w:type="character" w:customStyle="1" w:styleId="Heading5Char">
    <w:name w:val="Heading 5 Char"/>
    <w:basedOn w:val="DefaultParagraphFont"/>
    <w:link w:val="Heading5"/>
    <w:uiPriority w:val="9"/>
    <w:semiHidden/>
    <w:rsid w:val="00FB1EDD"/>
    <w:rPr>
      <w:rFonts w:asciiTheme="majorHAnsi" w:eastAsiaTheme="majorEastAsia" w:hAnsiTheme="majorHAnsi" w:cstheme="majorBidi"/>
      <w:color w:val="2F5496" w:themeColor="accent1" w:themeShade="BF"/>
      <w:sz w:val="20"/>
    </w:rPr>
  </w:style>
  <w:style w:type="character" w:customStyle="1" w:styleId="Heading6Char">
    <w:name w:val="Heading 6 Char"/>
    <w:basedOn w:val="DefaultParagraphFont"/>
    <w:link w:val="Heading6"/>
    <w:uiPriority w:val="9"/>
    <w:semiHidden/>
    <w:rsid w:val="00FB1EDD"/>
    <w:rPr>
      <w:rFonts w:asciiTheme="majorHAnsi" w:eastAsiaTheme="majorEastAsia" w:hAnsiTheme="majorHAnsi" w:cstheme="majorBidi"/>
      <w:color w:val="1F3763" w:themeColor="accent1" w:themeShade="7F"/>
      <w:sz w:val="20"/>
    </w:rPr>
  </w:style>
  <w:style w:type="character" w:customStyle="1" w:styleId="Heading7Char">
    <w:name w:val="Heading 7 Char"/>
    <w:basedOn w:val="DefaultParagraphFont"/>
    <w:link w:val="Heading7"/>
    <w:uiPriority w:val="9"/>
    <w:semiHidden/>
    <w:rsid w:val="00FB1EDD"/>
    <w:rPr>
      <w:rFonts w:asciiTheme="majorHAnsi" w:eastAsiaTheme="majorEastAsia" w:hAnsiTheme="majorHAnsi" w:cstheme="majorBidi"/>
      <w:i/>
      <w:iCs/>
      <w:color w:val="1F3763" w:themeColor="accent1" w:themeShade="7F"/>
      <w:sz w:val="20"/>
    </w:rPr>
  </w:style>
  <w:style w:type="character" w:customStyle="1" w:styleId="Heading8Char">
    <w:name w:val="Heading 8 Char"/>
    <w:basedOn w:val="DefaultParagraphFont"/>
    <w:link w:val="Heading8"/>
    <w:uiPriority w:val="9"/>
    <w:semiHidden/>
    <w:rsid w:val="00FB1ED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B1EDD"/>
    <w:rPr>
      <w:rFonts w:asciiTheme="majorHAnsi" w:eastAsiaTheme="majorEastAsia" w:hAnsiTheme="majorHAnsi" w:cstheme="majorBidi"/>
      <w:i/>
      <w:iCs/>
      <w:color w:val="272727" w:themeColor="text1" w:themeTint="D8"/>
      <w:sz w:val="21"/>
      <w:szCs w:val="21"/>
    </w:rPr>
  </w:style>
  <w:style w:type="paragraph" w:styleId="TOC3">
    <w:name w:val="toc 3"/>
    <w:basedOn w:val="Normal"/>
    <w:next w:val="Normal"/>
    <w:autoRedefine/>
    <w:uiPriority w:val="39"/>
    <w:unhideWhenUsed/>
    <w:rsid w:val="004C7EF7"/>
    <w:pPr>
      <w:spacing w:after="200" w:line="280" w:lineRule="exact"/>
      <w:ind w:left="1701" w:hanging="1701"/>
      <w:jc w:val="both"/>
    </w:pPr>
    <w:rPr>
      <w:rFonts w:ascii="Arial" w:hAnsi="Arial"/>
      <w:b/>
      <w:sz w:val="20"/>
    </w:rPr>
  </w:style>
  <w:style w:type="paragraph" w:styleId="Header">
    <w:name w:val="header"/>
    <w:basedOn w:val="Normal"/>
    <w:link w:val="HeaderChar"/>
    <w:uiPriority w:val="99"/>
    <w:unhideWhenUsed/>
    <w:rsid w:val="00DE29B6"/>
    <w:pPr>
      <w:tabs>
        <w:tab w:val="center" w:pos="4536"/>
        <w:tab w:val="right" w:pos="9072"/>
      </w:tabs>
      <w:spacing w:after="0" w:line="240" w:lineRule="auto"/>
      <w:jc w:val="both"/>
    </w:pPr>
    <w:rPr>
      <w:rFonts w:ascii="Arial" w:hAnsi="Arial"/>
      <w:sz w:val="20"/>
    </w:rPr>
  </w:style>
  <w:style w:type="character" w:customStyle="1" w:styleId="HeaderChar">
    <w:name w:val="Header Char"/>
    <w:basedOn w:val="DefaultParagraphFont"/>
    <w:link w:val="Header"/>
    <w:uiPriority w:val="99"/>
    <w:rsid w:val="00DE29B6"/>
    <w:rPr>
      <w:rFonts w:ascii="Arial" w:hAnsi="Arial"/>
      <w:sz w:val="20"/>
    </w:rPr>
  </w:style>
  <w:style w:type="paragraph" w:styleId="Footer">
    <w:name w:val="footer"/>
    <w:basedOn w:val="Normal"/>
    <w:link w:val="FooterChar"/>
    <w:uiPriority w:val="99"/>
    <w:unhideWhenUsed/>
    <w:rsid w:val="00C91D70"/>
    <w:pPr>
      <w:tabs>
        <w:tab w:val="center" w:pos="4536"/>
        <w:tab w:val="right" w:pos="9072"/>
      </w:tabs>
      <w:spacing w:after="0" w:line="240" w:lineRule="auto"/>
      <w:jc w:val="both"/>
    </w:pPr>
    <w:rPr>
      <w:rFonts w:ascii="Arial" w:hAnsi="Arial"/>
      <w:sz w:val="20"/>
    </w:rPr>
  </w:style>
  <w:style w:type="character" w:customStyle="1" w:styleId="FooterChar">
    <w:name w:val="Footer Char"/>
    <w:basedOn w:val="DefaultParagraphFont"/>
    <w:link w:val="Footer"/>
    <w:uiPriority w:val="99"/>
    <w:rsid w:val="00C91D70"/>
    <w:rPr>
      <w:rFonts w:ascii="Arial" w:hAnsi="Arial"/>
      <w:sz w:val="20"/>
    </w:rPr>
  </w:style>
  <w:style w:type="paragraph" w:styleId="FootnoteText">
    <w:name w:val="footnote text"/>
    <w:basedOn w:val="Normal"/>
    <w:link w:val="FootnoteTextChar"/>
    <w:uiPriority w:val="99"/>
    <w:semiHidden/>
    <w:unhideWhenUsed/>
    <w:rsid w:val="00A7233E"/>
    <w:pPr>
      <w:tabs>
        <w:tab w:val="left" w:pos="851"/>
      </w:tabs>
      <w:spacing w:after="0" w:line="240" w:lineRule="auto"/>
      <w:jc w:val="both"/>
    </w:pPr>
    <w:rPr>
      <w:rFonts w:ascii="Arial" w:hAnsi="Arial"/>
      <w:sz w:val="20"/>
      <w:szCs w:val="20"/>
    </w:rPr>
  </w:style>
  <w:style w:type="character" w:customStyle="1" w:styleId="FootnoteTextChar">
    <w:name w:val="Footnote Text Char"/>
    <w:basedOn w:val="DefaultParagraphFont"/>
    <w:link w:val="FootnoteText"/>
    <w:uiPriority w:val="99"/>
    <w:semiHidden/>
    <w:rsid w:val="00A7233E"/>
    <w:rPr>
      <w:rFonts w:ascii="Arial" w:hAnsi="Arial"/>
      <w:sz w:val="20"/>
      <w:szCs w:val="20"/>
      <w:lang w:val="en-GB"/>
    </w:rPr>
  </w:style>
  <w:style w:type="character" w:styleId="FootnoteReference">
    <w:name w:val="footnote reference"/>
    <w:basedOn w:val="DefaultParagraphFont"/>
    <w:uiPriority w:val="99"/>
    <w:semiHidden/>
    <w:unhideWhenUsed/>
    <w:rsid w:val="004D7A8E"/>
    <w:rPr>
      <w:vertAlign w:val="superscript"/>
    </w:rPr>
  </w:style>
  <w:style w:type="table" w:styleId="TableGrid">
    <w:name w:val="Table Grid"/>
    <w:basedOn w:val="TableNormal"/>
    <w:uiPriority w:val="39"/>
    <w:rsid w:val="00C67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A7233E"/>
    <w:rPr>
      <w:rFonts w:ascii="Arial" w:eastAsiaTheme="majorEastAsia" w:hAnsi="Arial" w:cstheme="majorBidi"/>
      <w:sz w:val="20"/>
      <w:szCs w:val="26"/>
      <w:lang w:val="en-GB"/>
    </w:rPr>
  </w:style>
  <w:style w:type="character" w:customStyle="1" w:styleId="Heading1Char">
    <w:name w:val="Heading 1 Char"/>
    <w:basedOn w:val="DefaultParagraphFont"/>
    <w:link w:val="Heading1"/>
    <w:uiPriority w:val="9"/>
    <w:rsid w:val="00A7233E"/>
    <w:rPr>
      <w:rFonts w:ascii="Arial" w:eastAsiaTheme="majorEastAsia" w:hAnsi="Arial" w:cstheme="majorBidi"/>
      <w:sz w:val="20"/>
      <w:szCs w:val="32"/>
      <w:lang w:val="en-GB"/>
    </w:rPr>
  </w:style>
  <w:style w:type="paragraph" w:styleId="Title">
    <w:name w:val="Title"/>
    <w:basedOn w:val="Normal"/>
    <w:next w:val="Normal"/>
    <w:link w:val="TitleChar"/>
    <w:uiPriority w:val="10"/>
    <w:rsid w:val="00A7233E"/>
    <w:pPr>
      <w:tabs>
        <w:tab w:val="left" w:pos="851"/>
      </w:tabs>
      <w:spacing w:after="0" w:line="240" w:lineRule="auto"/>
      <w:contextualSpacing/>
      <w:jc w:val="both"/>
    </w:pPr>
    <w:rPr>
      <w:rFonts w:ascii="Arial" w:eastAsiaTheme="majorEastAsia" w:hAnsi="Arial" w:cstheme="majorBidi"/>
      <w:spacing w:val="-10"/>
      <w:kern w:val="28"/>
      <w:sz w:val="20"/>
      <w:szCs w:val="56"/>
    </w:rPr>
  </w:style>
  <w:style w:type="character" w:customStyle="1" w:styleId="TitleChar">
    <w:name w:val="Title Char"/>
    <w:basedOn w:val="DefaultParagraphFont"/>
    <w:link w:val="Title"/>
    <w:uiPriority w:val="10"/>
    <w:rsid w:val="00A7233E"/>
    <w:rPr>
      <w:rFonts w:ascii="Arial" w:eastAsiaTheme="majorEastAsia" w:hAnsi="Arial" w:cstheme="majorBidi"/>
      <w:spacing w:val="-10"/>
      <w:kern w:val="28"/>
      <w:sz w:val="20"/>
      <w:szCs w:val="56"/>
      <w:lang w:val="en-GB"/>
    </w:rPr>
  </w:style>
  <w:style w:type="paragraph" w:styleId="Subtitle">
    <w:name w:val="Subtitle"/>
    <w:basedOn w:val="Normal"/>
    <w:next w:val="Normal"/>
    <w:link w:val="SubtitleChar"/>
    <w:uiPriority w:val="11"/>
    <w:rsid w:val="00A7233E"/>
    <w:pPr>
      <w:numPr>
        <w:ilvl w:val="1"/>
      </w:numPr>
      <w:tabs>
        <w:tab w:val="left" w:pos="851"/>
      </w:tabs>
      <w:spacing w:line="280" w:lineRule="exact"/>
      <w:jc w:val="both"/>
    </w:pPr>
    <w:rPr>
      <w:rFonts w:ascii="Arial" w:eastAsiaTheme="minorEastAsia" w:hAnsi="Arial"/>
      <w:spacing w:val="15"/>
      <w:sz w:val="20"/>
    </w:rPr>
  </w:style>
  <w:style w:type="character" w:customStyle="1" w:styleId="SubtitleChar">
    <w:name w:val="Subtitle Char"/>
    <w:basedOn w:val="DefaultParagraphFont"/>
    <w:link w:val="Subtitle"/>
    <w:uiPriority w:val="11"/>
    <w:rsid w:val="00A7233E"/>
    <w:rPr>
      <w:rFonts w:ascii="Arial" w:eastAsiaTheme="minorEastAsia" w:hAnsi="Arial"/>
      <w:spacing w:val="15"/>
      <w:sz w:val="20"/>
      <w:lang w:val="en-GB"/>
    </w:rPr>
  </w:style>
  <w:style w:type="table" w:styleId="TableGridLight">
    <w:name w:val="Grid Table Light"/>
    <w:basedOn w:val="TableNormal"/>
    <w:uiPriority w:val="40"/>
    <w:rsid w:val="00130CE5"/>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7E1497"/>
    <w:pPr>
      <w:spacing w:after="0" w:line="240" w:lineRule="auto"/>
    </w:pPr>
  </w:style>
  <w:style w:type="character" w:styleId="CommentReference">
    <w:name w:val="annotation reference"/>
    <w:basedOn w:val="DefaultParagraphFont"/>
    <w:uiPriority w:val="99"/>
    <w:semiHidden/>
    <w:unhideWhenUsed/>
    <w:rsid w:val="00091040"/>
    <w:rPr>
      <w:sz w:val="16"/>
      <w:szCs w:val="16"/>
    </w:rPr>
  </w:style>
  <w:style w:type="paragraph" w:styleId="CommentText">
    <w:name w:val="annotation text"/>
    <w:basedOn w:val="Normal"/>
    <w:link w:val="CommentTextChar"/>
    <w:uiPriority w:val="99"/>
    <w:unhideWhenUsed/>
    <w:rsid w:val="00091040"/>
    <w:pPr>
      <w:spacing w:line="240" w:lineRule="auto"/>
    </w:pPr>
    <w:rPr>
      <w:sz w:val="20"/>
      <w:szCs w:val="20"/>
    </w:rPr>
  </w:style>
  <w:style w:type="character" w:customStyle="1" w:styleId="CommentTextChar">
    <w:name w:val="Comment Text Char"/>
    <w:basedOn w:val="DefaultParagraphFont"/>
    <w:link w:val="CommentText"/>
    <w:uiPriority w:val="99"/>
    <w:rsid w:val="00091040"/>
    <w:rPr>
      <w:sz w:val="20"/>
      <w:szCs w:val="20"/>
    </w:rPr>
  </w:style>
  <w:style w:type="paragraph" w:styleId="CommentSubject">
    <w:name w:val="annotation subject"/>
    <w:basedOn w:val="CommentText"/>
    <w:next w:val="CommentText"/>
    <w:link w:val="CommentSubjectChar"/>
    <w:uiPriority w:val="99"/>
    <w:semiHidden/>
    <w:unhideWhenUsed/>
    <w:rsid w:val="00091040"/>
    <w:rPr>
      <w:b/>
      <w:bCs/>
    </w:rPr>
  </w:style>
  <w:style w:type="character" w:customStyle="1" w:styleId="CommentSubjectChar">
    <w:name w:val="Comment Subject Char"/>
    <w:basedOn w:val="CommentTextChar"/>
    <w:link w:val="CommentSubject"/>
    <w:uiPriority w:val="99"/>
    <w:semiHidden/>
    <w:rsid w:val="0009104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58180">
      <w:bodyDiv w:val="1"/>
      <w:marLeft w:val="0"/>
      <w:marRight w:val="0"/>
      <w:marTop w:val="0"/>
      <w:marBottom w:val="0"/>
      <w:divBdr>
        <w:top w:val="none" w:sz="0" w:space="0" w:color="auto"/>
        <w:left w:val="none" w:sz="0" w:space="0" w:color="auto"/>
        <w:bottom w:val="none" w:sz="0" w:space="0" w:color="auto"/>
        <w:right w:val="none" w:sz="0" w:space="0" w:color="auto"/>
      </w:divBdr>
    </w:div>
    <w:div w:id="130096466">
      <w:bodyDiv w:val="1"/>
      <w:marLeft w:val="0"/>
      <w:marRight w:val="0"/>
      <w:marTop w:val="0"/>
      <w:marBottom w:val="0"/>
      <w:divBdr>
        <w:top w:val="none" w:sz="0" w:space="0" w:color="auto"/>
        <w:left w:val="none" w:sz="0" w:space="0" w:color="auto"/>
        <w:bottom w:val="none" w:sz="0" w:space="0" w:color="auto"/>
        <w:right w:val="none" w:sz="0" w:space="0" w:color="auto"/>
      </w:divBdr>
    </w:div>
    <w:div w:id="294025909">
      <w:bodyDiv w:val="1"/>
      <w:marLeft w:val="0"/>
      <w:marRight w:val="0"/>
      <w:marTop w:val="0"/>
      <w:marBottom w:val="0"/>
      <w:divBdr>
        <w:top w:val="none" w:sz="0" w:space="0" w:color="auto"/>
        <w:left w:val="none" w:sz="0" w:space="0" w:color="auto"/>
        <w:bottom w:val="none" w:sz="0" w:space="0" w:color="auto"/>
        <w:right w:val="none" w:sz="0" w:space="0" w:color="auto"/>
      </w:divBdr>
    </w:div>
    <w:div w:id="6765453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ca.duco\Orange%20Clover\Data%20-%20Documenten\Apps\Word\Templates\Investment%20Management\OC%20Essenti&#235;le%20Informatie%20Document%20-%20NL.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2b45732-81ba-44ea-8ad5-72ebce6dc390">FE66DMXNTVRP-1009243345-354</_dlc_DocId>
    <_dlc_DocIdUrl xmlns="22b45732-81ba-44ea-8ad5-72ebce6dc390">
      <Url>https://orangecloverlaw.sharepoint.com/sites/Data/_layouts/15/DocIdRedir.aspx?ID=FE66DMXNTVRP-1009243345-354</Url>
      <Description>FE66DMXNTVRP-1009243345-354</Description>
    </_dlc_DocIdUrl>
    <lcf76f155ced4ddcb4097134ff3c332f xmlns="73485eed-c644-4845-9ffd-4e113c89c5c3">
      <Terms xmlns="http://schemas.microsoft.com/office/infopath/2007/PartnerControls"/>
    </lcf76f155ced4ddcb4097134ff3c332f>
    <TaxCatchAll xmlns="22b45732-81ba-44ea-8ad5-72ebce6dc39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F6DE2C38B292F4F8CEA83370FAD2D2D" ma:contentTypeVersion="15" ma:contentTypeDescription="Een nieuw document maken." ma:contentTypeScope="" ma:versionID="b2e2e63ced51f366f2ed1a2a07f7aab2">
  <xsd:schema xmlns:xsd="http://www.w3.org/2001/XMLSchema" xmlns:xs="http://www.w3.org/2001/XMLSchema" xmlns:p="http://schemas.microsoft.com/office/2006/metadata/properties" xmlns:ns2="73485eed-c644-4845-9ffd-4e113c89c5c3" xmlns:ns3="22b45732-81ba-44ea-8ad5-72ebce6dc390" targetNamespace="http://schemas.microsoft.com/office/2006/metadata/properties" ma:root="true" ma:fieldsID="25a764ce607e020f0c6574748e14bc37" ns2:_="" ns3:_="">
    <xsd:import namespace="73485eed-c644-4845-9ffd-4e113c89c5c3"/>
    <xsd:import namespace="22b45732-81ba-44ea-8ad5-72ebce6dc39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_dlc_DocId" minOccurs="0"/>
                <xsd:element ref="ns3:_dlc_DocIdUrl" minOccurs="0"/>
                <xsd:element ref="ns3:_dlc_DocIdPersistI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SearchPropertie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485eed-c644-4845-9ffd-4e113c89c5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c8d534c0-d7f8-4c6d-aa6f-f57fefba1be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45732-81ba-44ea-8ad5-72ebce6dc390" elementFormDefault="qualified">
    <xsd:import namespace="http://schemas.microsoft.com/office/2006/documentManagement/types"/>
    <xsd:import namespace="http://schemas.microsoft.com/office/infopath/2007/PartnerControls"/>
    <xsd:element name="_dlc_DocId" ma:index="11" nillable="true" ma:displayName="Waarde van de document-id" ma:description="De waarde van de document-id die aan dit item is toegewezen." ma:indexed="true" ma:internalName="_dlc_DocId" ma:readOnly="true">
      <xsd:simpleType>
        <xsd:restriction base="dms:Text"/>
      </xsd:simpleType>
    </xsd:element>
    <xsd:element name="_dlc_DocIdUrl" ma:index="12"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abf234b9-d7f9-4661-ba85-463aae2148b4}" ma:internalName="TaxCatchAll" ma:showField="CatchAllData" ma:web="22b45732-81ba-44ea-8ad5-72ebce6dc390">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8254970F-602E-4F6B-AA92-7390176359ED}">
  <ds:schemaRefs>
    <ds:schemaRef ds:uri="http://schemas.microsoft.com/office/2006/metadata/properties"/>
    <ds:schemaRef ds:uri="http://schemas.microsoft.com/office/infopath/2007/PartnerControls"/>
    <ds:schemaRef ds:uri="22b45732-81ba-44ea-8ad5-72ebce6dc390"/>
    <ds:schemaRef ds:uri="73485eed-c644-4845-9ffd-4e113c89c5c3"/>
  </ds:schemaRefs>
</ds:datastoreItem>
</file>

<file path=customXml/itemProps2.xml><?xml version="1.0" encoding="utf-8"?>
<ds:datastoreItem xmlns:ds="http://schemas.openxmlformats.org/officeDocument/2006/customXml" ds:itemID="{5CDC1EE3-218D-40B6-85AD-B7668D9626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485eed-c644-4845-9ffd-4e113c89c5c3"/>
    <ds:schemaRef ds:uri="22b45732-81ba-44ea-8ad5-72ebce6dc3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42A-FB57-45A0-9E85-9E0677F44895}">
  <ds:schemaRefs>
    <ds:schemaRef ds:uri="http://schemas.microsoft.com/sharepoint/v3/contenttype/forms"/>
  </ds:schemaRefs>
</ds:datastoreItem>
</file>

<file path=customXml/itemProps4.xml><?xml version="1.0" encoding="utf-8"?>
<ds:datastoreItem xmlns:ds="http://schemas.openxmlformats.org/officeDocument/2006/customXml" ds:itemID="{428536BC-7F62-494C-8716-9201D32895BE}">
  <ds:schemaRefs>
    <ds:schemaRef ds:uri="http://schemas.openxmlformats.org/officeDocument/2006/bibliography"/>
  </ds:schemaRefs>
</ds:datastoreItem>
</file>

<file path=customXml/itemProps5.xml><?xml version="1.0" encoding="utf-8"?>
<ds:datastoreItem xmlns:ds="http://schemas.openxmlformats.org/officeDocument/2006/customXml" ds:itemID="{2124E716-5C71-4E88-8C02-79BAD4E0888B}">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OC Essentiële Informatie Document - NL</Template>
  <TotalTime>6</TotalTime>
  <Pages>3</Pages>
  <Words>1803</Words>
  <Characters>9920</Characters>
  <Application>Microsoft Office Word</Application>
  <DocSecurity>0</DocSecurity>
  <Lines>82</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Duco Poppema</dc:creator>
  <cp:keywords/>
  <dc:description/>
  <cp:lastModifiedBy>Bastiaan Grijpink</cp:lastModifiedBy>
  <cp:revision>2</cp:revision>
  <dcterms:created xsi:type="dcterms:W3CDTF">2025-10-04T10:14:00Z</dcterms:created>
  <dcterms:modified xsi:type="dcterms:W3CDTF">2025-10-04T10:14:00Z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29458488-7013-4620-be91-6c9c297228de</vt:lpwstr>
  </property>
  <property fmtid="{D5CDD505-2E9C-101B-9397-08002B2CF9AE}" pid="3" name="ContentTypeId">
    <vt:lpwstr>0x0101005F6DE2C38B292F4F8CEA83370FAD2D2D</vt:lpwstr>
  </property>
</Properties>
</file>